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C5D1" w14:textId="77777777" w:rsidR="00BE0AD1" w:rsidRDefault="00315F44" w:rsidP="00BE0AD1">
      <w:pPr>
        <w:rPr>
          <w:b/>
          <w:bCs/>
          <w:u w:val="single"/>
          <w:lang w:val="nb-NO"/>
        </w:rPr>
      </w:pPr>
      <w:r w:rsidRPr="00315F44">
        <w:rPr>
          <w:b/>
          <w:bCs/>
          <w:u w:val="single"/>
          <w:lang w:val="nb-NO"/>
        </w:rPr>
        <w:t xml:space="preserve">Utkast til  etiske retningslinjer i organisasjon </w:t>
      </w:r>
    </w:p>
    <w:p w14:paraId="2074A085" w14:textId="77777777" w:rsidR="00315F44" w:rsidRPr="00315F44" w:rsidRDefault="00315F44" w:rsidP="00BE0AD1">
      <w:pPr>
        <w:rPr>
          <w:b/>
          <w:bCs/>
          <w:u w:val="single"/>
          <w:lang w:val="nb-NO"/>
        </w:rPr>
      </w:pPr>
    </w:p>
    <w:p w14:paraId="353ECDA2" w14:textId="77777777" w:rsidR="00BE0AD1" w:rsidRDefault="00BE0AD1" w:rsidP="00BE0AD1">
      <w:pPr>
        <w:rPr>
          <w:lang w:val="nb-NO"/>
        </w:rPr>
      </w:pPr>
      <w:r>
        <w:rPr>
          <w:lang w:val="nb-NO"/>
        </w:rPr>
        <w:t xml:space="preserve">De etiske retningslinjene bygger på </w:t>
      </w:r>
      <w:r w:rsidR="00315F44">
        <w:rPr>
          <w:color w:val="FF0000"/>
          <w:lang w:val="nb-NO"/>
        </w:rPr>
        <w:t>..(navn på org)</w:t>
      </w:r>
      <w:r w:rsidR="00376381" w:rsidRPr="00376381">
        <w:rPr>
          <w:color w:val="FF0000"/>
          <w:lang w:val="nb-NO"/>
        </w:rPr>
        <w:t>.</w:t>
      </w:r>
      <w:r w:rsidR="00315F44">
        <w:rPr>
          <w:color w:val="FF0000"/>
          <w:lang w:val="nb-NO"/>
        </w:rPr>
        <w:t>..</w:t>
      </w:r>
      <w:r>
        <w:rPr>
          <w:lang w:val="nb-NO"/>
        </w:rPr>
        <w:t xml:space="preserve">sitt verdigrunnlag, vedtekter og andre vedtatte retningslinjer og er en sammenfatning av organisasjonens etiske praksis og regler for å overholde denne. De etiske retningslinjene gjelder for alle tillitsvalgte og </w:t>
      </w:r>
      <w:r w:rsidR="00376381">
        <w:rPr>
          <w:lang w:val="nb-NO"/>
        </w:rPr>
        <w:t>ansatte i .</w:t>
      </w:r>
      <w:r w:rsidR="00376381" w:rsidRPr="00376381">
        <w:rPr>
          <w:color w:val="FF0000"/>
          <w:lang w:val="nb-NO"/>
        </w:rPr>
        <w:t>.....</w:t>
      </w:r>
      <w:r w:rsidRPr="00376381">
        <w:rPr>
          <w:color w:val="FF0000"/>
          <w:lang w:val="nb-NO"/>
        </w:rPr>
        <w:t>.</w:t>
      </w:r>
      <w:r>
        <w:rPr>
          <w:lang w:val="nb-NO"/>
        </w:rPr>
        <w:t xml:space="preserve"> Styret har ansvar for å gå gjennom retningslinjene hvert år og oppdatere dem ved behov. </w:t>
      </w:r>
    </w:p>
    <w:p w14:paraId="456385FC" w14:textId="77777777" w:rsidR="00BE0AD1" w:rsidRDefault="00BE0AD1" w:rsidP="00BE0AD1">
      <w:pPr>
        <w:rPr>
          <w:lang w:val="nb-NO"/>
        </w:rPr>
      </w:pPr>
      <w:r>
        <w:rPr>
          <w:lang w:val="nb-NO"/>
        </w:rPr>
        <w:t>Alle tillitsvalgte og ansatte skal signere på retningslinjene når de tiltrer sine stillinger eller verv.</w:t>
      </w:r>
      <w:r w:rsidRPr="00205B4B">
        <w:rPr>
          <w:lang w:val="nb-NO"/>
        </w:rPr>
        <w:t xml:space="preserve"> </w:t>
      </w:r>
      <w:r>
        <w:rPr>
          <w:lang w:val="nb-NO"/>
        </w:rPr>
        <w:t>Brudd på de etiske retningslinjene skal meldes til generalsekretær eller styreleder og kan medføre sanksjoner etter vurdering av bl.a. alvorlighetsgrad (se punkt 8).</w:t>
      </w:r>
    </w:p>
    <w:p w14:paraId="1617EEFD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1. Likeverd og inkludering</w:t>
      </w:r>
    </w:p>
    <w:p w14:paraId="2F381C9A" w14:textId="77777777" w:rsidR="00BE0AD1" w:rsidRDefault="00BE0AD1" w:rsidP="00BE0AD1">
      <w:pPr>
        <w:rPr>
          <w:lang w:val="nb-NO"/>
        </w:rPr>
      </w:pPr>
      <w:r>
        <w:rPr>
          <w:lang w:val="nb-NO"/>
        </w:rPr>
        <w:t>Alle tillitsvalgte og ansatte i</w:t>
      </w:r>
      <w:r w:rsidR="00376381">
        <w:rPr>
          <w:lang w:val="nb-NO"/>
        </w:rPr>
        <w:t xml:space="preserve"> </w:t>
      </w:r>
      <w:r w:rsidR="00376381" w:rsidRPr="00376381">
        <w:rPr>
          <w:color w:val="FF0000"/>
          <w:lang w:val="nb-NO"/>
        </w:rPr>
        <w:t>......</w:t>
      </w:r>
      <w:r>
        <w:rPr>
          <w:lang w:val="nb-NO"/>
        </w:rPr>
        <w:t xml:space="preserve">skal vise respekt for alle mennesker, </w:t>
      </w:r>
      <w:r w:rsidRPr="006A597B">
        <w:rPr>
          <w:lang w:val="nb-NO"/>
        </w:rPr>
        <w:t xml:space="preserve">uavhengig av alder, kjønn og kjønnsidentitet, religion, seksuell legning, </w:t>
      </w:r>
      <w:r>
        <w:rPr>
          <w:lang w:val="nb-NO"/>
        </w:rPr>
        <w:t xml:space="preserve">funksjonsevne, </w:t>
      </w:r>
      <w:r w:rsidRPr="006A597B">
        <w:rPr>
          <w:lang w:val="nb-NO"/>
        </w:rPr>
        <w:t xml:space="preserve">sosial status, etnisk tilhørighet eller politisk ståsted. </w:t>
      </w:r>
      <w:r w:rsidR="00376381" w:rsidRPr="00376381">
        <w:rPr>
          <w:color w:val="FF0000"/>
          <w:lang w:val="nb-NO"/>
        </w:rPr>
        <w:t>....</w:t>
      </w:r>
      <w:r w:rsidRPr="00376381">
        <w:rPr>
          <w:color w:val="FF0000"/>
          <w:lang w:val="nb-NO"/>
        </w:rPr>
        <w:t xml:space="preserve"> </w:t>
      </w:r>
      <w:r w:rsidRPr="006A597B">
        <w:rPr>
          <w:lang w:val="nb-NO"/>
        </w:rPr>
        <w:t xml:space="preserve">tar avstand fra alle former for negativ </w:t>
      </w:r>
      <w:r>
        <w:rPr>
          <w:lang w:val="nb-NO"/>
        </w:rPr>
        <w:t xml:space="preserve">diskriminering, </w:t>
      </w:r>
      <w:r w:rsidRPr="006A597B">
        <w:rPr>
          <w:lang w:val="nb-NO"/>
        </w:rPr>
        <w:t>trakassering</w:t>
      </w:r>
      <w:r>
        <w:rPr>
          <w:lang w:val="nb-NO"/>
        </w:rPr>
        <w:t xml:space="preserve"> og mobbing</w:t>
      </w:r>
      <w:r w:rsidRPr="006A597B">
        <w:rPr>
          <w:lang w:val="nb-NO"/>
        </w:rPr>
        <w:t>.</w:t>
      </w:r>
      <w:r w:rsidR="00376381" w:rsidRPr="00376381">
        <w:rPr>
          <w:color w:val="FF0000"/>
          <w:lang w:val="nb-NO"/>
        </w:rPr>
        <w:t xml:space="preserve"> .....</w:t>
      </w:r>
      <w:r w:rsidRPr="00376381">
        <w:rPr>
          <w:color w:val="FF0000"/>
          <w:lang w:val="nb-NO"/>
        </w:rPr>
        <w:t xml:space="preserve"> </w:t>
      </w:r>
      <w:r>
        <w:rPr>
          <w:lang w:val="nb-NO"/>
        </w:rPr>
        <w:t>jobber for at alle unge skal inkluderes i organisasjon</w:t>
      </w:r>
      <w:r w:rsidR="00376381">
        <w:rPr>
          <w:lang w:val="nb-NO"/>
        </w:rPr>
        <w:t xml:space="preserve">en </w:t>
      </w:r>
      <w:r>
        <w:rPr>
          <w:lang w:val="nb-NO"/>
        </w:rPr>
        <w:t xml:space="preserve"> og for at alle unge skal ha tilgang til </w:t>
      </w:r>
      <w:r w:rsidR="00376381">
        <w:rPr>
          <w:lang w:val="nb-NO"/>
        </w:rPr>
        <w:t>.</w:t>
      </w:r>
      <w:r w:rsidR="00376381" w:rsidRPr="00376381">
        <w:rPr>
          <w:color w:val="FF0000"/>
          <w:lang w:val="nb-NO"/>
        </w:rPr>
        <w:t>...</w:t>
      </w:r>
      <w:r>
        <w:rPr>
          <w:lang w:val="nb-NO"/>
        </w:rPr>
        <w:t xml:space="preserve"> møteplasser og organer. </w:t>
      </w:r>
    </w:p>
    <w:p w14:paraId="16AE1EBC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2. Respekt for andres integritet og grenser</w:t>
      </w:r>
    </w:p>
    <w:p w14:paraId="30DDBD28" w14:textId="77777777" w:rsidR="00BE0AD1" w:rsidRDefault="00376381" w:rsidP="00BE0AD1">
      <w:pPr>
        <w:rPr>
          <w:lang w:val="nb-NO"/>
        </w:rPr>
      </w:pPr>
      <w:r>
        <w:rPr>
          <w:color w:val="FF0000"/>
          <w:lang w:val="nb-NO"/>
        </w:rPr>
        <w:t>......</w:t>
      </w:r>
      <w:r w:rsidR="00BE0AD1">
        <w:rPr>
          <w:lang w:val="nb-NO"/>
        </w:rPr>
        <w:t xml:space="preserve"> </w:t>
      </w:r>
      <w:r w:rsidR="00BE0AD1" w:rsidRPr="00EE384C">
        <w:rPr>
          <w:lang w:val="nb-NO"/>
        </w:rPr>
        <w:t xml:space="preserve">skal være en </w:t>
      </w:r>
      <w:r w:rsidR="00BE0AD1">
        <w:rPr>
          <w:lang w:val="nb-NO"/>
        </w:rPr>
        <w:t>trygg</w:t>
      </w:r>
      <w:r w:rsidR="00BE0AD1" w:rsidRPr="00EE384C">
        <w:rPr>
          <w:lang w:val="nb-NO"/>
        </w:rPr>
        <w:t xml:space="preserve"> organisasjon hvor den e</w:t>
      </w:r>
      <w:r w:rsidR="00BE0AD1">
        <w:rPr>
          <w:lang w:val="nb-NO"/>
        </w:rPr>
        <w:t>nkeltes integritet og grenser respektere</w:t>
      </w:r>
      <w:r w:rsidR="00BE0AD1" w:rsidRPr="00EE384C">
        <w:rPr>
          <w:lang w:val="nb-NO"/>
        </w:rPr>
        <w:t xml:space="preserve">s. Seksuell trakassering, seksuell </w:t>
      </w:r>
      <w:r w:rsidR="00BE0AD1">
        <w:rPr>
          <w:lang w:val="nb-NO"/>
        </w:rPr>
        <w:t>overskridende a</w:t>
      </w:r>
      <w:r w:rsidR="00BE0AD1" w:rsidRPr="00EE384C">
        <w:rPr>
          <w:lang w:val="nb-NO"/>
        </w:rPr>
        <w:t xml:space="preserve">tferd og seksuelle </w:t>
      </w:r>
      <w:r w:rsidR="00BE0AD1">
        <w:rPr>
          <w:lang w:val="nb-NO"/>
        </w:rPr>
        <w:t>overgrep akseptere</w:t>
      </w:r>
      <w:r w:rsidR="00BE0AD1" w:rsidRPr="00EE384C">
        <w:rPr>
          <w:lang w:val="nb-NO"/>
        </w:rPr>
        <w:t>s</w:t>
      </w:r>
      <w:r w:rsidR="00BE0AD1">
        <w:rPr>
          <w:lang w:val="nb-NO"/>
        </w:rPr>
        <w:t xml:space="preserve"> ikke.</w:t>
      </w:r>
      <w:r w:rsidR="00BE0AD1" w:rsidRPr="00EE384C">
        <w:rPr>
          <w:lang w:val="nb-NO"/>
        </w:rPr>
        <w:t xml:space="preserve"> </w:t>
      </w:r>
      <w:r w:rsidR="00BE0AD1">
        <w:rPr>
          <w:lang w:val="nb-NO"/>
        </w:rPr>
        <w:t>Alle ansatte og tillitsvalgt</w:t>
      </w:r>
      <w:r w:rsidR="00BE0AD1" w:rsidRPr="00EE384C">
        <w:rPr>
          <w:lang w:val="nb-NO"/>
        </w:rPr>
        <w:t xml:space="preserve">e må til </w:t>
      </w:r>
      <w:r w:rsidR="00BE0AD1">
        <w:rPr>
          <w:lang w:val="nb-NO"/>
        </w:rPr>
        <w:t>enhver tid kjenne til</w:t>
      </w:r>
      <w:r w:rsidR="00BE0AD1" w:rsidRPr="00EE384C">
        <w:rPr>
          <w:lang w:val="nb-NO"/>
        </w:rPr>
        <w:t xml:space="preserve"> og </w:t>
      </w:r>
      <w:r w:rsidR="00BE0AD1">
        <w:rPr>
          <w:lang w:val="nb-NO"/>
        </w:rPr>
        <w:t xml:space="preserve">følge retningslinjene for et trygt </w:t>
      </w:r>
      <w:r w:rsidRPr="00376381">
        <w:rPr>
          <w:color w:val="FF0000"/>
          <w:lang w:val="nb-NO"/>
        </w:rPr>
        <w:t>.....</w:t>
      </w:r>
      <w:r>
        <w:rPr>
          <w:lang w:val="nb-NO"/>
        </w:rPr>
        <w:t>.</w:t>
      </w:r>
      <w:r w:rsidR="00BE0AD1">
        <w:rPr>
          <w:lang w:val="nb-NO"/>
        </w:rPr>
        <w:t>som vedtas av styret.</w:t>
      </w:r>
    </w:p>
    <w:p w14:paraId="45AE7D79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3. Rolleforståelse</w:t>
      </w:r>
    </w:p>
    <w:p w14:paraId="521071E8" w14:textId="77777777" w:rsidR="00BE0AD1" w:rsidRDefault="00BE0AD1" w:rsidP="00BE0AD1">
      <w:pPr>
        <w:rPr>
          <w:lang w:val="nb-NO"/>
        </w:rPr>
      </w:pPr>
      <w:r w:rsidRPr="006A597B">
        <w:rPr>
          <w:lang w:val="nb-NO"/>
        </w:rPr>
        <w:t>Alle tillitsvalgte og ansatte s</w:t>
      </w:r>
      <w:r>
        <w:rPr>
          <w:lang w:val="nb-NO"/>
        </w:rPr>
        <w:t xml:space="preserve">kal være bevisst den makt og påvirkningskraft de har </w:t>
      </w:r>
      <w:r w:rsidRPr="006A597B">
        <w:rPr>
          <w:lang w:val="nb-NO"/>
        </w:rPr>
        <w:t xml:space="preserve">i </w:t>
      </w:r>
      <w:r>
        <w:rPr>
          <w:lang w:val="nb-NO"/>
        </w:rPr>
        <w:t>relasjon til andre både i og ute</w:t>
      </w:r>
      <w:r w:rsidRPr="006A597B">
        <w:rPr>
          <w:lang w:val="nb-NO"/>
        </w:rPr>
        <w:t>nfor organisasjonen</w:t>
      </w:r>
      <w:r>
        <w:rPr>
          <w:lang w:val="nb-NO"/>
        </w:rPr>
        <w:t>,</w:t>
      </w:r>
      <w:r w:rsidRPr="006A597B">
        <w:rPr>
          <w:lang w:val="nb-NO"/>
        </w:rPr>
        <w:t xml:space="preserve"> o</w:t>
      </w:r>
      <w:r>
        <w:rPr>
          <w:lang w:val="nb-NO"/>
        </w:rPr>
        <w:t>g ikke misbruke den tillit de</w:t>
      </w:r>
      <w:r w:rsidRPr="006A597B">
        <w:rPr>
          <w:lang w:val="nb-NO"/>
        </w:rPr>
        <w:t xml:space="preserve"> har i kraft av sitt verv</w:t>
      </w:r>
      <w:r>
        <w:rPr>
          <w:lang w:val="nb-NO"/>
        </w:rPr>
        <w:t xml:space="preserve"> eller sin stilling</w:t>
      </w:r>
      <w:r w:rsidRPr="006A597B">
        <w:rPr>
          <w:lang w:val="nb-NO"/>
        </w:rPr>
        <w:t xml:space="preserve">. </w:t>
      </w:r>
      <w:r>
        <w:rPr>
          <w:lang w:val="nb-NO"/>
        </w:rPr>
        <w:t xml:space="preserve">Ansatte og tillitsvalgte skal ikke utsette seg selv eller andre for fare når de opptrer på vegne av </w:t>
      </w:r>
      <w:r w:rsidR="00376381" w:rsidRPr="00376381">
        <w:rPr>
          <w:color w:val="FF0000"/>
          <w:lang w:val="nb-NO"/>
        </w:rPr>
        <w:t>.......</w:t>
      </w:r>
      <w:r w:rsidRPr="00376381">
        <w:rPr>
          <w:color w:val="FF0000"/>
          <w:lang w:val="nb-NO"/>
        </w:rPr>
        <w:t>.</w:t>
      </w:r>
    </w:p>
    <w:p w14:paraId="5BEEC126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4. Habilitet</w:t>
      </w:r>
    </w:p>
    <w:p w14:paraId="7174AFE9" w14:textId="77777777" w:rsidR="00BE0AD1" w:rsidRPr="007642C0" w:rsidRDefault="00BE0AD1" w:rsidP="00BE0AD1">
      <w:pPr>
        <w:rPr>
          <w:lang w:val="nb-NO"/>
        </w:rPr>
      </w:pPr>
      <w:r>
        <w:rPr>
          <w:lang w:val="nb-NO"/>
        </w:rPr>
        <w:t>Enhver</w:t>
      </w:r>
      <w:r w:rsidRPr="00695969">
        <w:rPr>
          <w:lang w:val="nb-NO"/>
        </w:rPr>
        <w:t xml:space="preserve"> som </w:t>
      </w:r>
      <w:r>
        <w:rPr>
          <w:lang w:val="nb-NO"/>
        </w:rPr>
        <w:t>deltar i behandlingen av</w:t>
      </w:r>
      <w:r w:rsidRPr="00695969">
        <w:rPr>
          <w:lang w:val="nb-NO"/>
        </w:rPr>
        <w:t xml:space="preserve"> en sak</w:t>
      </w:r>
      <w:r>
        <w:rPr>
          <w:lang w:val="nb-NO"/>
        </w:rPr>
        <w:t xml:space="preserve"> i styret, sekretariatet eller andre organer i </w:t>
      </w:r>
      <w:r w:rsidR="00315F44">
        <w:rPr>
          <w:color w:val="FF0000"/>
          <w:lang w:val="nb-NO"/>
        </w:rPr>
        <w:t>.......</w:t>
      </w:r>
      <w:r w:rsidRPr="00376381">
        <w:rPr>
          <w:color w:val="FF0000"/>
          <w:lang w:val="nb-NO"/>
        </w:rPr>
        <w:t xml:space="preserve"> </w:t>
      </w:r>
      <w:r>
        <w:rPr>
          <w:lang w:val="nb-NO"/>
        </w:rPr>
        <w:t>skal selv vurdere sin habilitet i saken. Dersom</w:t>
      </w:r>
      <w:r w:rsidRPr="00695969">
        <w:rPr>
          <w:lang w:val="nb-NO"/>
        </w:rPr>
        <w:t xml:space="preserve"> man enten selv har egeninteresse eller har et nært slektskap eller forhold til noen av partene med egeninteresse i utfallet av saken</w:t>
      </w:r>
      <w:r>
        <w:rPr>
          <w:lang w:val="nb-NO"/>
        </w:rPr>
        <w:t xml:space="preserve">, er man inhabil og skal ikke delta i behandling av saken. Habilitetsreglene i </w:t>
      </w:r>
      <w:r w:rsidR="00376381">
        <w:rPr>
          <w:color w:val="FF0000"/>
          <w:lang w:val="nb-NO"/>
        </w:rPr>
        <w:t>.....</w:t>
      </w:r>
      <w:r>
        <w:rPr>
          <w:lang w:val="nb-NO"/>
        </w:rPr>
        <w:t xml:space="preserve"> forvaltning av støtteordninger er beskrevet i forvaltningsmanualen.</w:t>
      </w:r>
    </w:p>
    <w:p w14:paraId="248D6712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 xml:space="preserve">5. Representasjon </w:t>
      </w:r>
    </w:p>
    <w:p w14:paraId="5FB7E6E4" w14:textId="77777777" w:rsidR="00BE0AD1" w:rsidRPr="007642C0" w:rsidRDefault="00BE0AD1" w:rsidP="00BE0AD1">
      <w:pPr>
        <w:rPr>
          <w:lang w:val="nb-NO"/>
        </w:rPr>
      </w:pPr>
      <w:r>
        <w:rPr>
          <w:lang w:val="nb-NO"/>
        </w:rPr>
        <w:t>Ansatte og tillitsvalgte</w:t>
      </w:r>
      <w:r w:rsidRPr="007642C0">
        <w:rPr>
          <w:lang w:val="nb-NO"/>
        </w:rPr>
        <w:t xml:space="preserve"> </w:t>
      </w:r>
      <w:r>
        <w:rPr>
          <w:lang w:val="nb-NO"/>
        </w:rPr>
        <w:t xml:space="preserve">som representerer </w:t>
      </w:r>
      <w:r w:rsidR="00376381" w:rsidRPr="00376381">
        <w:rPr>
          <w:color w:val="FF0000"/>
          <w:lang w:val="nb-NO"/>
        </w:rPr>
        <w:t>....</w:t>
      </w:r>
      <w:r w:rsidR="00376381">
        <w:rPr>
          <w:lang w:val="nb-NO"/>
        </w:rPr>
        <w:t>.</w:t>
      </w:r>
      <w:r>
        <w:rPr>
          <w:lang w:val="nb-NO"/>
        </w:rPr>
        <w:t xml:space="preserve"> er</w:t>
      </w:r>
      <w:r w:rsidRPr="007642C0">
        <w:rPr>
          <w:lang w:val="nb-NO"/>
        </w:rPr>
        <w:t xml:space="preserve"> ansvarl</w:t>
      </w:r>
      <w:r>
        <w:rPr>
          <w:lang w:val="nb-NO"/>
        </w:rPr>
        <w:t>ige for gjennom sin opptreden å opprettho</w:t>
      </w:r>
      <w:r w:rsidRPr="007642C0">
        <w:rPr>
          <w:lang w:val="nb-NO"/>
        </w:rPr>
        <w:t xml:space="preserve">lde tilliten </w:t>
      </w:r>
      <w:r>
        <w:rPr>
          <w:lang w:val="nb-NO"/>
        </w:rPr>
        <w:t>og omdømmet til</w:t>
      </w:r>
      <w:r w:rsidRPr="007642C0">
        <w:rPr>
          <w:lang w:val="nb-NO"/>
        </w:rPr>
        <w:t xml:space="preserve"> </w:t>
      </w:r>
      <w:r w:rsidR="00376381" w:rsidRPr="00376381">
        <w:rPr>
          <w:color w:val="FF0000"/>
          <w:lang w:val="nb-NO"/>
        </w:rPr>
        <w:t>..... og ....</w:t>
      </w:r>
      <w:r>
        <w:rPr>
          <w:lang w:val="nb-NO"/>
        </w:rPr>
        <w:t>sine medlemsorganisasjoner. A</w:t>
      </w:r>
      <w:r w:rsidRPr="007642C0">
        <w:rPr>
          <w:lang w:val="nb-NO"/>
        </w:rPr>
        <w:t xml:space="preserve">lle på reise i regi av </w:t>
      </w:r>
      <w:r w:rsidR="00315F44">
        <w:rPr>
          <w:color w:val="FF0000"/>
          <w:lang w:val="nb-NO"/>
        </w:rPr>
        <w:t>.....</w:t>
      </w:r>
      <w:r w:rsidRPr="00315F44">
        <w:rPr>
          <w:color w:val="FF0000"/>
          <w:lang w:val="nb-NO"/>
        </w:rPr>
        <w:t xml:space="preserve"> </w:t>
      </w:r>
      <w:r w:rsidRPr="00315F44">
        <w:rPr>
          <w:color w:val="000000" w:themeColor="text1"/>
          <w:lang w:val="nb-NO"/>
        </w:rPr>
        <w:t xml:space="preserve">må følge </w:t>
      </w:r>
      <w:r w:rsidR="00315F44">
        <w:rPr>
          <w:color w:val="FF0000"/>
          <w:lang w:val="nb-NO"/>
        </w:rPr>
        <w:t>.......</w:t>
      </w:r>
      <w:r>
        <w:rPr>
          <w:lang w:val="nb-NO"/>
        </w:rPr>
        <w:t>rutiner for sikkerhet og representasjon på reise, utvise</w:t>
      </w:r>
      <w:r w:rsidRPr="007642C0">
        <w:rPr>
          <w:lang w:val="nb-NO"/>
        </w:rPr>
        <w:t xml:space="preserve"> kulturell sensitivitet</w:t>
      </w:r>
      <w:r>
        <w:rPr>
          <w:lang w:val="nb-NO"/>
        </w:rPr>
        <w:t xml:space="preserve"> og følge internasjonale menneskerettigheter og vertslandets gjeldende lover og regle</w:t>
      </w:r>
      <w:r w:rsidRPr="007642C0">
        <w:rPr>
          <w:lang w:val="nb-NO"/>
        </w:rPr>
        <w:t xml:space="preserve">r. </w:t>
      </w:r>
    </w:p>
    <w:p w14:paraId="2D21B25D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6. Økonomisk ansvarlighet</w:t>
      </w:r>
    </w:p>
    <w:p w14:paraId="00C46518" w14:textId="77777777" w:rsidR="00BE0AD1" w:rsidRDefault="00BE0AD1" w:rsidP="00BE0AD1">
      <w:pPr>
        <w:rPr>
          <w:lang w:val="nb-NO"/>
        </w:rPr>
      </w:pPr>
      <w:r>
        <w:rPr>
          <w:lang w:val="nb-NO"/>
        </w:rPr>
        <w:t>Alt arbeid skal utføres uten uærlighe</w:t>
      </w:r>
      <w:r w:rsidRPr="007642C0">
        <w:rPr>
          <w:lang w:val="nb-NO"/>
        </w:rPr>
        <w:t xml:space="preserve">t, </w:t>
      </w:r>
      <w:r>
        <w:rPr>
          <w:lang w:val="nb-NO"/>
        </w:rPr>
        <w:t>uredelige</w:t>
      </w:r>
      <w:r w:rsidRPr="007642C0">
        <w:rPr>
          <w:lang w:val="nb-NO"/>
        </w:rPr>
        <w:t xml:space="preserve"> hensikter eller korrupsjon. </w:t>
      </w:r>
      <w:r>
        <w:rPr>
          <w:lang w:val="nb-NO"/>
        </w:rPr>
        <w:t>Det skal utvises</w:t>
      </w:r>
      <w:r w:rsidRPr="007642C0">
        <w:rPr>
          <w:lang w:val="nb-NO"/>
        </w:rPr>
        <w:t xml:space="preserve"> </w:t>
      </w:r>
      <w:r>
        <w:rPr>
          <w:lang w:val="nb-NO"/>
        </w:rPr>
        <w:t>ansvarlighe</w:t>
      </w:r>
      <w:r w:rsidRPr="007642C0">
        <w:rPr>
          <w:lang w:val="nb-NO"/>
        </w:rPr>
        <w:t>t ved forvaltning av organisasjonen</w:t>
      </w:r>
      <w:r>
        <w:rPr>
          <w:lang w:val="nb-NO"/>
        </w:rPr>
        <w:t>, forvaltning av offentlig midler</w:t>
      </w:r>
      <w:r w:rsidRPr="007642C0">
        <w:rPr>
          <w:lang w:val="nb-NO"/>
        </w:rPr>
        <w:t xml:space="preserve"> og admin</w:t>
      </w:r>
      <w:r>
        <w:rPr>
          <w:lang w:val="nb-NO"/>
        </w:rPr>
        <w:t>istrasjon av økonomiske midle</w:t>
      </w:r>
      <w:r w:rsidRPr="007642C0">
        <w:rPr>
          <w:lang w:val="nb-NO"/>
        </w:rPr>
        <w:t xml:space="preserve">r. Alle </w:t>
      </w:r>
      <w:r>
        <w:rPr>
          <w:lang w:val="nb-NO"/>
        </w:rPr>
        <w:t>ansatte og tillitsvalgte plikte</w:t>
      </w:r>
      <w:r w:rsidRPr="007642C0">
        <w:rPr>
          <w:lang w:val="nb-NO"/>
        </w:rPr>
        <w:t xml:space="preserve">r å </w:t>
      </w:r>
      <w:r>
        <w:rPr>
          <w:lang w:val="nb-NO"/>
        </w:rPr>
        <w:t xml:space="preserve">gjøre </w:t>
      </w:r>
      <w:r w:rsidRPr="007642C0">
        <w:rPr>
          <w:lang w:val="nb-NO"/>
        </w:rPr>
        <w:t xml:space="preserve">seg kjent med </w:t>
      </w:r>
      <w:r>
        <w:rPr>
          <w:lang w:val="nb-NO"/>
        </w:rPr>
        <w:t xml:space="preserve">de til enhver tid gjeldende retningslinjer for økonomi og forvaltning tilknyttet sitt arbeidsområde og verv. Gaver til en verdi over 500 kroner skal registreres i </w:t>
      </w:r>
      <w:r w:rsidR="00315F44">
        <w:rPr>
          <w:color w:val="FF0000"/>
          <w:lang w:val="nb-NO"/>
        </w:rPr>
        <w:t>.......</w:t>
      </w:r>
      <w:r>
        <w:rPr>
          <w:lang w:val="nb-NO"/>
        </w:rPr>
        <w:t>gaveregister.</w:t>
      </w:r>
    </w:p>
    <w:p w14:paraId="0966EBE4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7. Åpenhet og fortrolighet</w:t>
      </w:r>
    </w:p>
    <w:p w14:paraId="4C7436B6" w14:textId="77777777" w:rsidR="00BE0AD1" w:rsidRPr="00612609" w:rsidRDefault="00315F44" w:rsidP="00BE0AD1">
      <w:pPr>
        <w:rPr>
          <w:lang w:val="nb-NO"/>
        </w:rPr>
      </w:pPr>
      <w:r w:rsidRPr="00315F44">
        <w:rPr>
          <w:color w:val="FF0000"/>
          <w:lang w:val="nb-NO"/>
        </w:rPr>
        <w:t>......</w:t>
      </w:r>
      <w:r w:rsidR="00BE0AD1" w:rsidRPr="00315F44">
        <w:rPr>
          <w:color w:val="FF0000"/>
          <w:lang w:val="nb-NO"/>
        </w:rPr>
        <w:t xml:space="preserve"> </w:t>
      </w:r>
      <w:r w:rsidR="00BE0AD1">
        <w:rPr>
          <w:lang w:val="nb-NO"/>
        </w:rPr>
        <w:t>skal utvise åpenhe</w:t>
      </w:r>
      <w:r w:rsidR="00BE0AD1" w:rsidRPr="007642C0">
        <w:rPr>
          <w:lang w:val="nb-NO"/>
        </w:rPr>
        <w:t>t i vedtak og prosess</w:t>
      </w:r>
      <w:r w:rsidR="00BE0AD1">
        <w:rPr>
          <w:lang w:val="nb-NO"/>
        </w:rPr>
        <w:t>er</w:t>
      </w:r>
      <w:r w:rsidR="00BE0AD1" w:rsidRPr="007642C0">
        <w:rPr>
          <w:lang w:val="nb-NO"/>
        </w:rPr>
        <w:t xml:space="preserve">. </w:t>
      </w:r>
      <w:r w:rsidR="00BE0AD1">
        <w:rPr>
          <w:lang w:val="nb-NO"/>
        </w:rPr>
        <w:t>Protokolle</w:t>
      </w:r>
      <w:r w:rsidR="00BE0AD1" w:rsidRPr="007642C0">
        <w:rPr>
          <w:lang w:val="nb-NO"/>
        </w:rPr>
        <w:t>r, referat</w:t>
      </w:r>
      <w:r w:rsidR="00BE0AD1">
        <w:rPr>
          <w:lang w:val="nb-NO"/>
        </w:rPr>
        <w:t xml:space="preserve"> og vedtak skal som hovedregel være tilgjengeli</w:t>
      </w:r>
      <w:r w:rsidR="00BE0AD1" w:rsidRPr="007642C0">
        <w:rPr>
          <w:lang w:val="nb-NO"/>
        </w:rPr>
        <w:t xml:space="preserve">g for alle </w:t>
      </w:r>
      <w:r w:rsidR="00BE0AD1">
        <w:rPr>
          <w:lang w:val="nb-NO"/>
        </w:rPr>
        <w:t>organisasjonens tillitsvalgte og ansatte</w:t>
      </w:r>
      <w:r w:rsidR="00BE0AD1" w:rsidRPr="007642C0">
        <w:rPr>
          <w:lang w:val="nb-NO"/>
        </w:rPr>
        <w:t xml:space="preserve">. </w:t>
      </w:r>
      <w:r w:rsidR="00BE0AD1">
        <w:rPr>
          <w:lang w:val="nb-NO"/>
        </w:rPr>
        <w:t>Når et organ behandler saker som inneholder sensitiv informasjon, kan organet</w:t>
      </w:r>
      <w:r w:rsidR="00BE0AD1" w:rsidRPr="007642C0">
        <w:rPr>
          <w:lang w:val="nb-NO"/>
        </w:rPr>
        <w:t xml:space="preserve"> vedta </w:t>
      </w:r>
      <w:r w:rsidR="00BE0AD1">
        <w:rPr>
          <w:lang w:val="nb-NO"/>
        </w:rPr>
        <w:t>taushetsplikt for å sikre sakens fortrolighet</w:t>
      </w:r>
      <w:r w:rsidR="00BE0AD1" w:rsidRPr="007642C0">
        <w:rPr>
          <w:lang w:val="nb-NO"/>
        </w:rPr>
        <w:t xml:space="preserve">. </w:t>
      </w:r>
      <w:r w:rsidR="00BE0AD1">
        <w:rPr>
          <w:b/>
          <w:lang w:val="nb-NO"/>
        </w:rPr>
        <w:br w:type="page"/>
      </w:r>
    </w:p>
    <w:p w14:paraId="2163C1E4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lastRenderedPageBreak/>
        <w:t>8. Brudd på retningslinjene</w:t>
      </w:r>
    </w:p>
    <w:p w14:paraId="0B121ADA" w14:textId="77777777" w:rsidR="00BE0AD1" w:rsidRDefault="00BE0AD1" w:rsidP="00BE0AD1">
      <w:pPr>
        <w:rPr>
          <w:lang w:val="nb-NO"/>
        </w:rPr>
      </w:pPr>
      <w:r>
        <w:rPr>
          <w:lang w:val="nb-NO"/>
        </w:rPr>
        <w:t xml:space="preserve">Brudd på de etiske retningslinjene kan meldes til generalsekretær eller styreleder og kan medføre sanksjoner etter vurdering av bl.a. alvorlighetsgrad. </w:t>
      </w:r>
    </w:p>
    <w:p w14:paraId="509CDA90" w14:textId="77777777" w:rsidR="00BE0AD1" w:rsidRDefault="00BE0AD1" w:rsidP="00BE0AD1">
      <w:pPr>
        <w:rPr>
          <w:lang w:val="nb-NO"/>
        </w:rPr>
      </w:pPr>
      <w:r>
        <w:rPr>
          <w:lang w:val="nb-NO"/>
        </w:rPr>
        <w:t xml:space="preserve">Dersom tillitsvalgte bryter </w:t>
      </w:r>
      <w:r w:rsidR="00315F44">
        <w:rPr>
          <w:color w:val="FF0000"/>
          <w:lang w:val="nb-NO"/>
        </w:rPr>
        <w:t>....</w:t>
      </w:r>
      <w:r>
        <w:rPr>
          <w:lang w:val="nb-NO"/>
        </w:rPr>
        <w:t xml:space="preserve"> etiske retningslinjer, har arbeidsutvalget myndighet til å fatte vedtak om disiplinærtiltak. Slike vedtak kan ankes til styret. Mindre brudd kan sanksjoneres med muntlig eller skriftlig advarsel, utestengelse fra arrangementer eller oppfordring om å fratre sitt verv. Alvorlige brudd kan sanksjoneres med suspensjon eller eksklusjon.</w:t>
      </w:r>
    </w:p>
    <w:p w14:paraId="2C799716" w14:textId="28A44459" w:rsidR="00BE0AD1" w:rsidRPr="00315F44" w:rsidRDefault="00BE0AD1" w:rsidP="00BE0AD1">
      <w:pPr>
        <w:rPr>
          <w:color w:val="FF0000"/>
          <w:lang w:val="nb-NO"/>
        </w:rPr>
      </w:pPr>
      <w:r>
        <w:rPr>
          <w:lang w:val="nb-NO"/>
        </w:rPr>
        <w:t xml:space="preserve">Dersom ansatte bryter </w:t>
      </w:r>
      <w:r w:rsidR="00315F44">
        <w:rPr>
          <w:color w:val="FF0000"/>
          <w:lang w:val="nb-NO"/>
        </w:rPr>
        <w:t>.....</w:t>
      </w:r>
      <w:r>
        <w:rPr>
          <w:lang w:val="nb-NO"/>
        </w:rPr>
        <w:t xml:space="preserve">etiske retningslinjer, følges dette opp av generalsekretær i tråd med </w:t>
      </w:r>
      <w:r w:rsidR="00315F44">
        <w:rPr>
          <w:color w:val="FF0000"/>
          <w:lang w:val="nb-NO"/>
        </w:rPr>
        <w:t>.....</w:t>
      </w:r>
      <w:r>
        <w:rPr>
          <w:lang w:val="nb-NO"/>
        </w:rPr>
        <w:t>personalpolitikk og gjeldende lover og regler for arbeidsforhold.</w:t>
      </w:r>
      <w:r w:rsidR="00315F44">
        <w:rPr>
          <w:color w:val="FF0000"/>
          <w:lang w:val="nb-NO"/>
        </w:rPr>
        <w:t>.....</w:t>
      </w:r>
      <w:r>
        <w:rPr>
          <w:lang w:val="nb-NO"/>
        </w:rPr>
        <w:t xml:space="preserve"> har egne varslingsrutiner for ansatte som er beskr</w:t>
      </w:r>
      <w:r w:rsidR="00315F44">
        <w:rPr>
          <w:lang w:val="nb-NO"/>
        </w:rPr>
        <w:t>evet i  (</w:t>
      </w:r>
      <w:r w:rsidR="00315F44">
        <w:rPr>
          <w:color w:val="FF0000"/>
          <w:lang w:val="nb-NO"/>
        </w:rPr>
        <w:t>organisasjonens håndbok,  egne retning</w:t>
      </w:r>
      <w:r w:rsidR="009E6CDF">
        <w:rPr>
          <w:color w:val="FF0000"/>
          <w:lang w:val="nb-NO"/>
        </w:rPr>
        <w:t>slinj</w:t>
      </w:r>
      <w:bookmarkStart w:id="0" w:name="_GoBack"/>
      <w:bookmarkEnd w:id="0"/>
      <w:r w:rsidR="00315F44">
        <w:rPr>
          <w:color w:val="FF0000"/>
          <w:lang w:val="nb-NO"/>
        </w:rPr>
        <w:t>er</w:t>
      </w:r>
      <w:r w:rsidR="00315F44">
        <w:rPr>
          <w:lang w:val="nb-NO"/>
        </w:rPr>
        <w:t xml:space="preserve"> </w:t>
      </w:r>
      <w:proofErr w:type="spellStart"/>
      <w:r w:rsidR="00315F44">
        <w:rPr>
          <w:color w:val="FF0000"/>
          <w:lang w:val="nb-NO"/>
        </w:rPr>
        <w:t>etc</w:t>
      </w:r>
      <w:proofErr w:type="spellEnd"/>
      <w:r w:rsidR="00315F44">
        <w:rPr>
          <w:color w:val="FF0000"/>
          <w:lang w:val="nb-NO"/>
        </w:rPr>
        <w:t>)</w:t>
      </w:r>
    </w:p>
    <w:p w14:paraId="4FA5F97D" w14:textId="77777777" w:rsidR="00BE0AD1" w:rsidRPr="008977DC" w:rsidRDefault="00BE0AD1" w:rsidP="00BE0AD1">
      <w:pPr>
        <w:rPr>
          <w:lang w:val="nb-NO"/>
        </w:rPr>
      </w:pPr>
    </w:p>
    <w:p w14:paraId="2D6109BA" w14:textId="77777777" w:rsidR="00BE0AD1" w:rsidRPr="00BE0AD1" w:rsidRDefault="00BE0AD1" w:rsidP="00BE0AD1">
      <w:pPr>
        <w:spacing w:after="120"/>
        <w:rPr>
          <w:sz w:val="22"/>
          <w:lang w:val="nb-NO"/>
        </w:rPr>
      </w:pPr>
      <w:r w:rsidRPr="00BE0AD1">
        <w:rPr>
          <w:sz w:val="22"/>
          <w:lang w:val="nb-NO"/>
        </w:rPr>
        <w:t>Bekreftelse</w:t>
      </w:r>
    </w:p>
    <w:p w14:paraId="7EBEEBD3" w14:textId="77777777" w:rsidR="00BE0AD1" w:rsidRPr="00EC0900" w:rsidRDefault="00BE0AD1" w:rsidP="00BE0AD1">
      <w:pPr>
        <w:rPr>
          <w:lang w:val="nb-NO"/>
        </w:rPr>
      </w:pPr>
    </w:p>
    <w:p w14:paraId="7D69F3E3" w14:textId="77777777" w:rsidR="00BE0AD1" w:rsidRDefault="00BE0AD1" w:rsidP="00BE0AD1">
      <w:pPr>
        <w:rPr>
          <w:lang w:val="nb-NO"/>
        </w:rPr>
      </w:pPr>
      <w:r>
        <w:rPr>
          <w:lang w:val="nb-NO"/>
        </w:rPr>
        <w:t>Je</w:t>
      </w:r>
      <w:r w:rsidRPr="00EC0900">
        <w:rPr>
          <w:lang w:val="nb-NO"/>
        </w:rPr>
        <w:t>g …………………………………………………………..</w:t>
      </w:r>
      <w:r>
        <w:rPr>
          <w:lang w:val="nb-NO"/>
        </w:rPr>
        <w:t xml:space="preserve"> bekrefte</w:t>
      </w:r>
      <w:r w:rsidRPr="00EC0900">
        <w:rPr>
          <w:lang w:val="nb-NO"/>
        </w:rPr>
        <w:t>r med dette å ha lest og forstått inn</w:t>
      </w:r>
      <w:r>
        <w:rPr>
          <w:lang w:val="nb-NO"/>
        </w:rPr>
        <w:t>ho</w:t>
      </w:r>
      <w:r w:rsidRPr="00EC0900">
        <w:rPr>
          <w:lang w:val="nb-NO"/>
        </w:rPr>
        <w:t xml:space="preserve">ldet i </w:t>
      </w:r>
      <w:proofErr w:type="spellStart"/>
      <w:r>
        <w:rPr>
          <w:lang w:val="nb-NO"/>
        </w:rPr>
        <w:t>LNUs</w:t>
      </w:r>
      <w:proofErr w:type="spellEnd"/>
      <w:r w:rsidRPr="00EC0900">
        <w:rPr>
          <w:lang w:val="nb-NO"/>
        </w:rPr>
        <w:t xml:space="preserve"> etiske retningslinjer </w:t>
      </w:r>
      <w:r>
        <w:rPr>
          <w:lang w:val="nb-NO"/>
        </w:rPr>
        <w:t>for tillitsvalgte og ansatte</w:t>
      </w:r>
      <w:r w:rsidRPr="00EC0900">
        <w:rPr>
          <w:lang w:val="nb-NO"/>
        </w:rPr>
        <w:t xml:space="preserve"> i </w:t>
      </w:r>
      <w:r w:rsidR="00315F44">
        <w:rPr>
          <w:color w:val="FF0000"/>
          <w:lang w:val="nb-NO"/>
        </w:rPr>
        <w:t>.....</w:t>
      </w:r>
      <w:r>
        <w:rPr>
          <w:lang w:val="nb-NO"/>
        </w:rPr>
        <w:t>.</w:t>
      </w:r>
      <w:r w:rsidRPr="00EC0900">
        <w:rPr>
          <w:lang w:val="nb-NO"/>
        </w:rPr>
        <w:t xml:space="preserve"> </w:t>
      </w:r>
    </w:p>
    <w:p w14:paraId="64BE3D94" w14:textId="77777777" w:rsidR="00BE0AD1" w:rsidRPr="00EC0900" w:rsidRDefault="00BE0AD1" w:rsidP="00BE0AD1">
      <w:pPr>
        <w:rPr>
          <w:lang w:val="nb-NO"/>
        </w:rPr>
      </w:pPr>
      <w:r>
        <w:rPr>
          <w:lang w:val="nb-NO"/>
        </w:rPr>
        <w:t>Je</w:t>
      </w:r>
      <w:r w:rsidRPr="00EC0900">
        <w:rPr>
          <w:lang w:val="nb-NO"/>
        </w:rPr>
        <w:t xml:space="preserve">g </w:t>
      </w:r>
      <w:r>
        <w:rPr>
          <w:lang w:val="nb-NO"/>
        </w:rPr>
        <w:t>forplikter meg til å sette meg inn i og følge de bestemmelser og instrukser som til enhve</w:t>
      </w:r>
      <w:r w:rsidRPr="00EC0900">
        <w:rPr>
          <w:lang w:val="nb-NO"/>
        </w:rPr>
        <w:t>r tid gjeld</w:t>
      </w:r>
      <w:r>
        <w:rPr>
          <w:lang w:val="nb-NO"/>
        </w:rPr>
        <w:t>er for</w:t>
      </w:r>
      <w:r w:rsidRPr="00EC0900">
        <w:rPr>
          <w:lang w:val="nb-NO"/>
        </w:rPr>
        <w:t xml:space="preserve"> mitt verv eller stilling</w:t>
      </w:r>
      <w:r>
        <w:rPr>
          <w:lang w:val="nb-NO"/>
        </w:rPr>
        <w:t>. Jeg har et personlig ansvar for å følge</w:t>
      </w:r>
      <w:r w:rsidRPr="00EC0900">
        <w:rPr>
          <w:lang w:val="nb-NO"/>
        </w:rPr>
        <w:t xml:space="preserve"> </w:t>
      </w:r>
      <w:r>
        <w:rPr>
          <w:lang w:val="nb-NO"/>
        </w:rPr>
        <w:t xml:space="preserve">organisasjonens vedtekter og </w:t>
      </w:r>
      <w:r w:rsidRPr="00EC0900">
        <w:rPr>
          <w:lang w:val="nb-NO"/>
        </w:rPr>
        <w:t xml:space="preserve">etiske retningslinjene på </w:t>
      </w:r>
      <w:r>
        <w:rPr>
          <w:lang w:val="nb-NO"/>
        </w:rPr>
        <w:t>en best</w:t>
      </w:r>
      <w:r w:rsidRPr="00EC0900">
        <w:rPr>
          <w:lang w:val="nb-NO"/>
        </w:rPr>
        <w:t xml:space="preserve"> </w:t>
      </w:r>
      <w:r>
        <w:rPr>
          <w:lang w:val="nb-NO"/>
        </w:rPr>
        <w:t>mulig måte o</w:t>
      </w:r>
      <w:r w:rsidRPr="00EC0900">
        <w:rPr>
          <w:lang w:val="nb-NO"/>
        </w:rPr>
        <w:t xml:space="preserve">g tilstrebe </w:t>
      </w:r>
      <w:r>
        <w:rPr>
          <w:lang w:val="nb-NO"/>
        </w:rPr>
        <w:t>oppførsel</w:t>
      </w:r>
      <w:r w:rsidRPr="00EC0900">
        <w:rPr>
          <w:lang w:val="nb-NO"/>
        </w:rPr>
        <w:t xml:space="preserve"> som </w:t>
      </w:r>
      <w:r>
        <w:rPr>
          <w:lang w:val="nb-NO"/>
        </w:rPr>
        <w:t>holder en høy</w:t>
      </w:r>
      <w:r w:rsidRPr="00EC0900">
        <w:rPr>
          <w:lang w:val="nb-NO"/>
        </w:rPr>
        <w:t xml:space="preserve"> etisk standard. </w:t>
      </w:r>
    </w:p>
    <w:p w14:paraId="714D492E" w14:textId="77777777" w:rsidR="00BE0AD1" w:rsidRPr="00EC0900" w:rsidRDefault="00BE0AD1" w:rsidP="00BE0AD1">
      <w:pPr>
        <w:rPr>
          <w:lang w:val="nb-NO"/>
        </w:rPr>
      </w:pPr>
      <w:r>
        <w:rPr>
          <w:lang w:val="nb-NO"/>
        </w:rPr>
        <w:t>Je</w:t>
      </w:r>
      <w:r w:rsidRPr="00EC0900">
        <w:rPr>
          <w:lang w:val="nb-NO"/>
        </w:rPr>
        <w:t>g er kjent med mi</w:t>
      </w:r>
      <w:r>
        <w:rPr>
          <w:lang w:val="nb-NO"/>
        </w:rPr>
        <w:t>n</w:t>
      </w:r>
      <w:r w:rsidRPr="00EC0900">
        <w:rPr>
          <w:lang w:val="nb-NO"/>
        </w:rPr>
        <w:t xml:space="preserve"> plikt </w:t>
      </w:r>
      <w:r>
        <w:rPr>
          <w:lang w:val="nb-NO"/>
        </w:rPr>
        <w:t>til å varsle om kritikkverdige forho</w:t>
      </w:r>
      <w:r w:rsidRPr="00EC0900">
        <w:rPr>
          <w:lang w:val="nb-NO"/>
        </w:rPr>
        <w:t xml:space="preserve">ld </w:t>
      </w:r>
      <w:r>
        <w:rPr>
          <w:lang w:val="nb-NO"/>
        </w:rPr>
        <w:t>og til ikke å dele fortroli</w:t>
      </w:r>
      <w:r w:rsidRPr="00EC0900">
        <w:rPr>
          <w:lang w:val="nb-NO"/>
        </w:rPr>
        <w:t xml:space="preserve">g informasjon. </w:t>
      </w:r>
    </w:p>
    <w:p w14:paraId="3CFD5190" w14:textId="77777777" w:rsidR="00BE0AD1" w:rsidRPr="00EC0900" w:rsidRDefault="00BE0AD1" w:rsidP="00BE0AD1">
      <w:pPr>
        <w:rPr>
          <w:lang w:val="nb-NO"/>
        </w:rPr>
      </w:pPr>
    </w:p>
    <w:p w14:paraId="5D2ED1DC" w14:textId="77777777" w:rsidR="00BE0AD1" w:rsidRPr="00EC0900" w:rsidRDefault="00BE0AD1" w:rsidP="00BE0AD1">
      <w:pPr>
        <w:rPr>
          <w:lang w:val="nb-NO"/>
        </w:rPr>
      </w:pPr>
      <w:r w:rsidRPr="00EC0900">
        <w:rPr>
          <w:lang w:val="nb-NO"/>
        </w:rPr>
        <w:t>……………………………………………………….</w:t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  <w:t>……………………………………………………….</w:t>
      </w:r>
    </w:p>
    <w:p w14:paraId="6835C8E0" w14:textId="77777777" w:rsidR="00BE0AD1" w:rsidRPr="007642C0" w:rsidRDefault="00BE0AD1" w:rsidP="00BE0AD1">
      <w:pPr>
        <w:rPr>
          <w:lang w:val="nb-NO"/>
        </w:rPr>
      </w:pPr>
      <w:r>
        <w:rPr>
          <w:lang w:val="nb-NO"/>
        </w:rPr>
        <w:t>Ste</w:t>
      </w:r>
      <w:r w:rsidRPr="00EC0900">
        <w:rPr>
          <w:lang w:val="nb-NO"/>
        </w:rPr>
        <w:t>d og dato</w:t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  <w:t xml:space="preserve">Signatur </w:t>
      </w:r>
    </w:p>
    <w:p w14:paraId="72681F0D" w14:textId="77777777" w:rsidR="005E5FA9" w:rsidRDefault="009E6CDF"/>
    <w:sectPr w:rsidR="005E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1"/>
    <w:rsid w:val="00315F44"/>
    <w:rsid w:val="00376381"/>
    <w:rsid w:val="003F74A6"/>
    <w:rsid w:val="005839B6"/>
    <w:rsid w:val="007414A2"/>
    <w:rsid w:val="00862424"/>
    <w:rsid w:val="009E6CDF"/>
    <w:rsid w:val="00B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39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D1"/>
    <w:pPr>
      <w:spacing w:after="160" w:line="259" w:lineRule="auto"/>
    </w:pPr>
    <w:rPr>
      <w:sz w:val="20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* Mellomtittel"/>
    <w:basedOn w:val="Normal"/>
    <w:link w:val="MellomtittelTegn"/>
    <w:qFormat/>
    <w:rsid w:val="00BE0AD1"/>
    <w:pPr>
      <w:spacing w:after="0"/>
    </w:pPr>
    <w:rPr>
      <w:rFonts w:asciiTheme="majorHAnsi" w:hAnsiTheme="majorHAnsi" w:cstheme="majorHAnsi"/>
      <w:b/>
      <w:sz w:val="18"/>
      <w:lang w:val="nb-NO"/>
    </w:rPr>
  </w:style>
  <w:style w:type="character" w:customStyle="1" w:styleId="MellomtittelTegn">
    <w:name w:val="* Mellomtittel Tegn"/>
    <w:basedOn w:val="Standardskriftforavsnitt"/>
    <w:link w:val="Mellomtittel"/>
    <w:rsid w:val="00BE0AD1"/>
    <w:rPr>
      <w:rFonts w:asciiTheme="majorHAnsi" w:hAnsiTheme="majorHAnsi" w:cstheme="majorHAnsi"/>
      <w:b/>
      <w:sz w:val="1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D1"/>
    <w:pPr>
      <w:spacing w:after="160" w:line="259" w:lineRule="auto"/>
    </w:pPr>
    <w:rPr>
      <w:sz w:val="20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* Mellomtittel"/>
    <w:basedOn w:val="Normal"/>
    <w:link w:val="MellomtittelTegn"/>
    <w:qFormat/>
    <w:rsid w:val="00BE0AD1"/>
    <w:pPr>
      <w:spacing w:after="0"/>
    </w:pPr>
    <w:rPr>
      <w:rFonts w:asciiTheme="majorHAnsi" w:hAnsiTheme="majorHAnsi" w:cstheme="majorHAnsi"/>
      <w:b/>
      <w:sz w:val="18"/>
      <w:lang w:val="nb-NO"/>
    </w:rPr>
  </w:style>
  <w:style w:type="character" w:customStyle="1" w:styleId="MellomtittelTegn">
    <w:name w:val="* Mellomtittel Tegn"/>
    <w:basedOn w:val="Standardskriftforavsnitt"/>
    <w:link w:val="Mellomtittel"/>
    <w:rsid w:val="00BE0AD1"/>
    <w:rPr>
      <w:rFonts w:asciiTheme="majorHAnsi" w:hAnsiTheme="majorHAnsi" w:cstheme="majorHAns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4218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Oftung</dc:creator>
  <cp:keywords/>
  <dc:description/>
  <cp:lastModifiedBy>Isabel Kongsgaard</cp:lastModifiedBy>
  <cp:revision>2</cp:revision>
  <dcterms:created xsi:type="dcterms:W3CDTF">2021-01-28T15:25:00Z</dcterms:created>
  <dcterms:modified xsi:type="dcterms:W3CDTF">2021-01-28T15:25:00Z</dcterms:modified>
</cp:coreProperties>
</file>