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78" w:rsidRDefault="003B6C9B" w:rsidP="008A59B8">
      <w:r>
        <w:t>Sak 3 uttalelser</w:t>
      </w:r>
    </w:p>
    <w:p w:rsidR="003B6C9B" w:rsidRDefault="003B6C9B" w:rsidP="008A59B8"/>
    <w:p w:rsidR="003B6C9B" w:rsidRPr="00E04002" w:rsidRDefault="003B6C9B" w:rsidP="008A59B8">
      <w:r>
        <w:t>Styret innstiller på følgende uttalelse:</w:t>
      </w:r>
    </w:p>
    <w:p w:rsidR="008A59B8" w:rsidRDefault="008A59B8"/>
    <w:p w:rsidR="008A59B8" w:rsidRPr="003B6C9B" w:rsidRDefault="008A59B8">
      <w:pPr>
        <w:rPr>
          <w:b/>
          <w:bCs/>
        </w:rPr>
      </w:pPr>
      <w:r w:rsidRPr="003B6C9B">
        <w:rPr>
          <w:b/>
          <w:bCs/>
        </w:rPr>
        <w:t>Ingenting om oss uten oss</w:t>
      </w:r>
    </w:p>
    <w:p w:rsidR="008A59B8" w:rsidRDefault="008A59B8"/>
    <w:p w:rsidR="00B076F5" w:rsidRDefault="008C4504">
      <w:r>
        <w:t xml:space="preserve">Muligheten til å </w:t>
      </w:r>
      <w:r w:rsidR="00020CC3">
        <w:t xml:space="preserve">være politisk aktiv er grunnleggende for et </w:t>
      </w:r>
      <w:r w:rsidR="008D0410">
        <w:t xml:space="preserve">velfungerende </w:t>
      </w:r>
      <w:r w:rsidR="00020CC3">
        <w:t xml:space="preserve">demokrati. </w:t>
      </w:r>
      <w:r w:rsidR="008D0410">
        <w:t xml:space="preserve">Alle </w:t>
      </w:r>
      <w:r w:rsidR="006374CA">
        <w:t>skal</w:t>
      </w:r>
      <w:r w:rsidR="008D0410">
        <w:t xml:space="preserve"> kunne </w:t>
      </w:r>
      <w:r>
        <w:t>stemme ved valg, delta i det offentlige ordskiftet, og engasjere seg i politiske partier</w:t>
      </w:r>
      <w:r w:rsidR="008D0410">
        <w:t>.</w:t>
      </w:r>
      <w:r w:rsidR="00CC6A50">
        <w:t xml:space="preserve"> </w:t>
      </w:r>
      <w:r w:rsidR="00AC55AF">
        <w:t xml:space="preserve">I Norge </w:t>
      </w:r>
      <w:r w:rsidR="001F593E">
        <w:t>har vi</w:t>
      </w:r>
      <w:r w:rsidR="00AC55AF">
        <w:t xml:space="preserve"> en lang tradisjon for at</w:t>
      </w:r>
      <w:r w:rsidR="006374CA">
        <w:t xml:space="preserve"> </w:t>
      </w:r>
      <w:r w:rsidR="00556EEE">
        <w:t xml:space="preserve">Stortinget og kommunestyrene skal </w:t>
      </w:r>
      <w:r w:rsidR="00CC6A50">
        <w:t>speile</w:t>
      </w:r>
      <w:r w:rsidR="00556EEE">
        <w:t xml:space="preserve"> </w:t>
      </w:r>
      <w:r w:rsidR="00AC55AF">
        <w:t xml:space="preserve">mangfoldet i </w:t>
      </w:r>
      <w:r w:rsidR="00556EEE">
        <w:t>befolkningen.</w:t>
      </w:r>
    </w:p>
    <w:p w:rsidR="008D0410" w:rsidRDefault="008D0410"/>
    <w:p w:rsidR="001F593E" w:rsidRDefault="006374CA" w:rsidP="001F593E">
      <w:r>
        <w:t>Likevel er både</w:t>
      </w:r>
      <w:r w:rsidR="008D0410">
        <w:t xml:space="preserve"> ungdom og </w:t>
      </w:r>
      <w:r>
        <w:t>funksjonshemmede</w:t>
      </w:r>
      <w:r w:rsidR="004E31B7">
        <w:t xml:space="preserve"> underrepresentert </w:t>
      </w:r>
      <w:r w:rsidR="00670456">
        <w:t xml:space="preserve">i </w:t>
      </w:r>
      <w:r>
        <w:t>folkevalgte organer</w:t>
      </w:r>
      <w:r w:rsidR="00AC55AF">
        <w:t xml:space="preserve"> og </w:t>
      </w:r>
      <w:r w:rsidR="00670456">
        <w:t>politiske partier</w:t>
      </w:r>
      <w:r>
        <w:t xml:space="preserve">. </w:t>
      </w:r>
      <w:r w:rsidR="001F593E">
        <w:t>Mange unge funksjonshemmede som engasjerer seg i et politisk parti, opplever at partiet har lite kunnskap om universell utforming og tilrettelegging. Andre opplever å bli møtt med en holdning om at representasjon av funksjonshemmede ikke er et reelt representasjonsproblem. I tillegg er det ofte krevende å stadig se at ens eget parti nedprioriterer funksjonshemmedes likestilling.</w:t>
      </w:r>
    </w:p>
    <w:p w:rsidR="00FD07FF" w:rsidRDefault="00FD07FF"/>
    <w:p w:rsidR="00396AF3" w:rsidRDefault="00396AF3">
      <w:r>
        <w:t xml:space="preserve">For å bøte på denne underrepresentasjonen, har rådene for funksjonshemmede blitt opprettet. </w:t>
      </w:r>
      <w:r w:rsidR="00556EEE">
        <w:t>Men heller ikke her blir ungdom med funksjonsnedsettelser og kronisk sykdom representert. B</w:t>
      </w:r>
      <w:r>
        <w:t xml:space="preserve">are litt over én prosent av medlemmene i rådene under 25 år. Samtidig er funksjonshemmede ofte underrepresentert i ungdomsrådene. </w:t>
      </w:r>
      <w:r w:rsidR="00CC6A50">
        <w:t>Det er for dårlig!</w:t>
      </w:r>
    </w:p>
    <w:p w:rsidR="001F593E" w:rsidRDefault="001F593E"/>
    <w:p w:rsidR="00E04002" w:rsidRDefault="001F593E" w:rsidP="00AC55AF">
      <w:r>
        <w:t xml:space="preserve">Dermed får vi ikke en hånd på rattet i politikk som påvirker oss. Ved å utelate </w:t>
      </w:r>
      <w:r w:rsidR="00E04002">
        <w:t xml:space="preserve">ungdom med </w:t>
      </w:r>
      <w:r>
        <w:t>funksjons</w:t>
      </w:r>
      <w:r w:rsidR="00E04002">
        <w:t>nedsettelser</w:t>
      </w:r>
      <w:r>
        <w:t xml:space="preserve"> </w:t>
      </w:r>
      <w:r w:rsidR="00E04002">
        <w:t xml:space="preserve">og kronisk sykdom </w:t>
      </w:r>
      <w:r>
        <w:t>fra politikken, mister man viktige perspektiver fra en stor samfunnsgruppe. Det er et demokratisk problem.</w:t>
      </w:r>
    </w:p>
    <w:p w:rsidR="00E04002" w:rsidRDefault="00E04002" w:rsidP="00AC55AF"/>
    <w:p w:rsidR="001F593E" w:rsidRDefault="00AC55AF" w:rsidP="00AC55AF">
      <w:r>
        <w:t xml:space="preserve">Unge funksjonshemmede mener det er på høy tid at funksjonshemmede og ungdom får delta i politikk på lik linje med andre. </w:t>
      </w:r>
      <w:r w:rsidR="001F593E">
        <w:t xml:space="preserve">Rundt 15 prosent av befolkningen har en funksjonsnedsettelse. </w:t>
      </w:r>
      <w:r w:rsidR="00E04002">
        <w:t>Dette må</w:t>
      </w:r>
      <w:r w:rsidR="001F593E">
        <w:t xml:space="preserve"> reflekteres i våre folkevalgte organer og i de politiske partiene.</w:t>
      </w:r>
    </w:p>
    <w:p w:rsidR="001F593E" w:rsidRDefault="001F593E" w:rsidP="00AC55AF"/>
    <w:p w:rsidR="00AC55AF" w:rsidRDefault="00AC55AF" w:rsidP="00AC55AF">
      <w:r>
        <w:t>Vi utfordrer de politiske partiene til å ta inkludering av funksjonshemmede på alvor</w:t>
      </w:r>
      <w:r w:rsidR="007F11FD">
        <w:t>:</w:t>
      </w:r>
      <w:r>
        <w:t xml:space="preserve"> </w:t>
      </w:r>
      <w:r w:rsidR="007F11FD">
        <w:t xml:space="preserve">Slipp </w:t>
      </w:r>
      <w:r>
        <w:t>funksjonshemmede</w:t>
      </w:r>
      <w:r w:rsidR="007F11FD">
        <w:t xml:space="preserve"> og ungdom</w:t>
      </w:r>
      <w:r>
        <w:t xml:space="preserve"> </w:t>
      </w:r>
      <w:r w:rsidR="007F11FD">
        <w:t xml:space="preserve">til på valglistene. Sørg for at lokaler og utstyr som tas i bruk på partiaktiviteter er tilgjengelig for alle, og at alle kan få med seg informasjonen. </w:t>
      </w:r>
      <w:r w:rsidR="005B309A">
        <w:t>Gi tilrettelegging til de som trenger det. Vis tydelig at dere vil bli mer inkluderende</w:t>
      </w:r>
      <w:r w:rsidR="00E211AA">
        <w:t>, og at dere setter funksjonshemmedes rettighetskamp på agendaen.</w:t>
      </w:r>
    </w:p>
    <w:p w:rsidR="00E211AA" w:rsidRDefault="00E211AA" w:rsidP="00AC55AF"/>
    <w:p w:rsidR="003B6C9B" w:rsidRDefault="003B6C9B" w:rsidP="00AC55AF"/>
    <w:p w:rsidR="003B6C9B" w:rsidRDefault="003B6C9B" w:rsidP="00AC55AF"/>
    <w:p w:rsidR="00E04002" w:rsidRDefault="00E211AA" w:rsidP="001F593E">
      <w:r>
        <w:lastRenderedPageBreak/>
        <w:t xml:space="preserve">Stadig vekk tas det </w:t>
      </w:r>
      <w:r w:rsidR="00E74F22">
        <w:t xml:space="preserve">politiske </w:t>
      </w:r>
      <w:r>
        <w:t>avgjørelser om ung</w:t>
      </w:r>
      <w:r w:rsidR="00E74F22">
        <w:t xml:space="preserve">dom med </w:t>
      </w:r>
      <w:r>
        <w:t>funksjons</w:t>
      </w:r>
      <w:r w:rsidR="00E74F22">
        <w:t>nedsettelser og kronisk sykdom,</w:t>
      </w:r>
      <w:r>
        <w:t xml:space="preserve"> som vi ikke får være med å påvirke. Dette må endres. </w:t>
      </w:r>
      <w:r w:rsidR="00E74F22">
        <w:t>FN-konvensjonen om funksjonshemmedes rettigheter (</w:t>
      </w:r>
      <w:proofErr w:type="spellStart"/>
      <w:r w:rsidR="00E74F22">
        <w:t>CRPD</w:t>
      </w:r>
      <w:proofErr w:type="spellEnd"/>
      <w:r w:rsidR="00E74F22">
        <w:t>) gir funksjonshemmede rett til å delta i det politiske liv på lik linje med andre.</w:t>
      </w:r>
    </w:p>
    <w:p w:rsidR="00E04002" w:rsidRDefault="00E04002" w:rsidP="001F593E"/>
    <w:p w:rsidR="00AC55AF" w:rsidRDefault="001F593E" w:rsidP="00AC55AF">
      <w:r>
        <w:t>Det er på tide at demokratiet utvides.</w:t>
      </w:r>
      <w:r w:rsidR="00E04002">
        <w:t xml:space="preserve"> </w:t>
      </w:r>
      <w:r w:rsidR="00E211AA">
        <w:t>Ingen ting om oss, uten oss!</w:t>
      </w:r>
    </w:p>
    <w:p w:rsidR="000F0CE5" w:rsidRDefault="000F0CE5"/>
    <w:p w:rsidR="000F0CE5" w:rsidRDefault="000F0CE5" w:rsidP="000F0CE5">
      <w:r>
        <w:t>Unge funksjonshemmede mener at:</w:t>
      </w:r>
    </w:p>
    <w:p w:rsidR="008E4EFF" w:rsidRDefault="00670456" w:rsidP="00D24FF9">
      <w:pPr>
        <w:pStyle w:val="Listeavsnitt"/>
        <w:numPr>
          <w:ilvl w:val="0"/>
          <w:numId w:val="3"/>
        </w:numPr>
      </w:pPr>
      <w:r>
        <w:t xml:space="preserve">Alle politiske partier bør ha en plan for </w:t>
      </w:r>
      <w:r w:rsidR="008E4EFF">
        <w:t xml:space="preserve">universell utforming og tilrettelegging av egne partiaktiviteter, og </w:t>
      </w:r>
      <w:r>
        <w:t>økt representasjon av funksjonshemmede</w:t>
      </w:r>
      <w:r w:rsidR="008E4EFF">
        <w:t>.</w:t>
      </w:r>
    </w:p>
    <w:p w:rsidR="00E211AA" w:rsidRDefault="00E211AA" w:rsidP="00E211AA">
      <w:pPr>
        <w:pStyle w:val="Listeavsnitt"/>
        <w:numPr>
          <w:ilvl w:val="0"/>
          <w:numId w:val="3"/>
        </w:numPr>
      </w:pPr>
      <w:r>
        <w:t>Økonomisk støtte til politiske partier bør gis under forutsetning om tilgjengelige lokaler og informasjon.</w:t>
      </w:r>
    </w:p>
    <w:p w:rsidR="008E4EFF" w:rsidRDefault="008E4EFF" w:rsidP="00D24FF9">
      <w:pPr>
        <w:pStyle w:val="Listeavsnitt"/>
        <w:numPr>
          <w:ilvl w:val="0"/>
          <w:numId w:val="3"/>
        </w:numPr>
      </w:pPr>
      <w:r>
        <w:t>Lokaler, utstyr og saksdokumenter som brukes av folkevalgte organer må være tilgjengelig for alle.</w:t>
      </w:r>
    </w:p>
    <w:p w:rsidR="00670456" w:rsidRDefault="00670456" w:rsidP="00E04002">
      <w:pPr>
        <w:pStyle w:val="Listeavsnitt"/>
        <w:numPr>
          <w:ilvl w:val="0"/>
          <w:numId w:val="3"/>
        </w:numPr>
      </w:pPr>
      <w:r>
        <w:t>Det bør forskriftsfestes regler for representasjon i de kommunale rådene, for å sikre at ungdom får plass i rådene for funksjonshemmede, og funksjonshemmede får plass i ungdomsrådene.</w:t>
      </w:r>
    </w:p>
    <w:sectPr w:rsidR="00670456" w:rsidSect="00653A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39A" w:rsidRDefault="006F339A" w:rsidP="003B6C9B">
      <w:r>
        <w:separator/>
      </w:r>
    </w:p>
  </w:endnote>
  <w:endnote w:type="continuationSeparator" w:id="0">
    <w:p w:rsidR="006F339A" w:rsidRDefault="006F339A" w:rsidP="003B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inionPro-Regular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9B" w:rsidRDefault="003B6C9B" w:rsidP="003B6C9B">
    <w:pPr>
      <w:pStyle w:val="Bunntekst"/>
      <w:jc w:val="center"/>
    </w:pPr>
    <w:r w:rsidRPr="00B30FA9">
      <w:rPr>
        <w:rFonts w:ascii="Arial" w:hAnsi="Arial" w:cs="Arial"/>
        <w:noProof/>
      </w:rPr>
      <w:drawing>
        <wp:inline distT="0" distB="0" distL="0" distR="0" wp14:anchorId="49E84A8F" wp14:editId="6F812B6F">
          <wp:extent cx="4149245" cy="853440"/>
          <wp:effectExtent l="0" t="0" r="3810" b="0"/>
          <wp:docPr id="2" name="Bilde 2" descr="Et bilde som inneholder brann, peis, lys, sitt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brann, peis, lys, sitter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C9B" w:rsidRPr="00B30FA9" w:rsidRDefault="003B6C9B" w:rsidP="003B6C9B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  <w:p w:rsidR="003B6C9B" w:rsidRPr="003B6C9B" w:rsidRDefault="003B6C9B" w:rsidP="003B6C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39A" w:rsidRDefault="006F339A" w:rsidP="003B6C9B">
      <w:r>
        <w:separator/>
      </w:r>
    </w:p>
  </w:footnote>
  <w:footnote w:type="continuationSeparator" w:id="0">
    <w:p w:rsidR="006F339A" w:rsidRDefault="006F339A" w:rsidP="003B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C9B" w:rsidRDefault="003B6C9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5A4A4" wp14:editId="2B6A1AF8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594485" cy="588010"/>
          <wp:effectExtent l="0" t="0" r="5715" b="0"/>
          <wp:wrapTopAndBottom/>
          <wp:docPr id="1" name="Bilde 1" descr="Et bilde som inneholder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ma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4A6"/>
    <w:multiLevelType w:val="hybridMultilevel"/>
    <w:tmpl w:val="0B46C0EA"/>
    <w:lvl w:ilvl="0" w:tplc="8146E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4506"/>
    <w:multiLevelType w:val="hybridMultilevel"/>
    <w:tmpl w:val="122EA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53D9"/>
    <w:multiLevelType w:val="multilevel"/>
    <w:tmpl w:val="EF6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8"/>
    <w:rsid w:val="00020CC3"/>
    <w:rsid w:val="000F0CE5"/>
    <w:rsid w:val="001A4750"/>
    <w:rsid w:val="001F593E"/>
    <w:rsid w:val="002945BA"/>
    <w:rsid w:val="00396AF3"/>
    <w:rsid w:val="003B6C9B"/>
    <w:rsid w:val="004E31B7"/>
    <w:rsid w:val="00524E50"/>
    <w:rsid w:val="00556EEE"/>
    <w:rsid w:val="005B309A"/>
    <w:rsid w:val="006374CA"/>
    <w:rsid w:val="00653AC2"/>
    <w:rsid w:val="00670456"/>
    <w:rsid w:val="006A5A2E"/>
    <w:rsid w:val="006F339A"/>
    <w:rsid w:val="00793252"/>
    <w:rsid w:val="007D1B0B"/>
    <w:rsid w:val="007F11FD"/>
    <w:rsid w:val="0080561C"/>
    <w:rsid w:val="008A59B8"/>
    <w:rsid w:val="008C4504"/>
    <w:rsid w:val="008D0410"/>
    <w:rsid w:val="008D2210"/>
    <w:rsid w:val="008E4EFF"/>
    <w:rsid w:val="00AC55AF"/>
    <w:rsid w:val="00AE13C7"/>
    <w:rsid w:val="00B076F5"/>
    <w:rsid w:val="00B57A8D"/>
    <w:rsid w:val="00B65BED"/>
    <w:rsid w:val="00BB5A78"/>
    <w:rsid w:val="00C72F8E"/>
    <w:rsid w:val="00CC6A50"/>
    <w:rsid w:val="00CE2713"/>
    <w:rsid w:val="00D56B95"/>
    <w:rsid w:val="00D86F75"/>
    <w:rsid w:val="00E00D18"/>
    <w:rsid w:val="00E04002"/>
    <w:rsid w:val="00E211AA"/>
    <w:rsid w:val="00E74F22"/>
    <w:rsid w:val="00EB1A3E"/>
    <w:rsid w:val="00F90AA1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7CC8D"/>
  <w14:defaultImageDpi w14:val="32767"/>
  <w15:chartTrackingRefBased/>
  <w15:docId w15:val="{B301C3B5-D81B-0C4C-B696-BDE3A81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CE2713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653AC2"/>
  </w:style>
  <w:style w:type="paragraph" w:styleId="Topptekst">
    <w:name w:val="header"/>
    <w:basedOn w:val="Normal"/>
    <w:link w:val="TopptekstTegn"/>
    <w:uiPriority w:val="99"/>
    <w:unhideWhenUsed/>
    <w:rsid w:val="003B6C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6C9B"/>
  </w:style>
  <w:style w:type="paragraph" w:styleId="Bunntekst">
    <w:name w:val="footer"/>
    <w:basedOn w:val="Normal"/>
    <w:link w:val="BunntekstTegn"/>
    <w:uiPriority w:val="99"/>
    <w:unhideWhenUsed/>
    <w:rsid w:val="003B6C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6C9B"/>
  </w:style>
  <w:style w:type="paragraph" w:customStyle="1" w:styleId="BasicParagraph">
    <w:name w:val="[Basic Paragraph]"/>
    <w:basedOn w:val="Normal"/>
    <w:uiPriority w:val="99"/>
    <w:rsid w:val="003B6C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Leif-Ove Hansen</cp:lastModifiedBy>
  <cp:revision>2</cp:revision>
  <dcterms:created xsi:type="dcterms:W3CDTF">2020-09-18T08:36:00Z</dcterms:created>
  <dcterms:modified xsi:type="dcterms:W3CDTF">2020-09-18T08:36:00Z</dcterms:modified>
</cp:coreProperties>
</file>