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8163"/>
        <w:rPr>
          <w:sz w:val="20"/>
        </w:rPr>
      </w:pPr>
      <w:r>
        <w:rPr>
          <w:sz w:val="20"/>
        </w:rPr>
        <w:drawing>
          <wp:inline distT="0" distB="0" distL="0" distR="0">
            <wp:extent cx="1970477" cy="744093"/>
            <wp:effectExtent l="0" t="0" r="0" b="0"/>
            <wp:docPr id="1" name="image1.jpeg" descr="uf_logo.tif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0477" cy="744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58"/>
        <w:ind w:right="782"/>
        <w:jc w:val="right"/>
      </w:pPr>
      <w:r>
        <w:rPr/>
        <w:t>Oslo, 3. januar 2019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0"/>
        </w:rPr>
      </w:pPr>
    </w:p>
    <w:p>
      <w:pPr>
        <w:spacing w:before="1"/>
        <w:ind w:left="532" w:right="2713" w:firstLine="0"/>
        <w:jc w:val="left"/>
        <w:rPr>
          <w:b/>
          <w:sz w:val="24"/>
        </w:rPr>
      </w:pPr>
      <w:r>
        <w:rPr>
          <w:b/>
          <w:sz w:val="24"/>
        </w:rPr>
        <w:t>HØRING – FORSKRIFT OM OPPFØLGINGSTJENESTER I ARBEIDS- OG VELFERDSETATENS EGEN REGI</w:t>
      </w:r>
    </w:p>
    <w:p>
      <w:pPr>
        <w:pStyle w:val="BodyText"/>
        <w:spacing w:before="6"/>
        <w:rPr>
          <w:b/>
          <w:sz w:val="23"/>
        </w:rPr>
      </w:pPr>
    </w:p>
    <w:p>
      <w:pPr>
        <w:spacing w:before="0"/>
        <w:ind w:left="532" w:right="935" w:firstLine="0"/>
        <w:jc w:val="left"/>
        <w:rPr>
          <w:i/>
          <w:sz w:val="24"/>
        </w:rPr>
      </w:pPr>
      <w:r>
        <w:rPr>
          <w:i/>
          <w:sz w:val="24"/>
        </w:rPr>
        <w:t>Unge funksjonshemmede er en interesseorganisasjon for 37 diagnoseorganisasjoner for ungdom. Vi er en kunnskapsleverandør og samarbeidspartner innenfor utdanning inkluderende arbeidsliv, ungdomshelse og brukermedvirkning.</w:t>
      </w:r>
    </w:p>
    <w:p>
      <w:pPr>
        <w:pStyle w:val="BodyText"/>
        <w:rPr>
          <w:i/>
        </w:rPr>
      </w:pPr>
    </w:p>
    <w:p>
      <w:pPr>
        <w:pStyle w:val="BodyText"/>
        <w:ind w:left="532" w:right="917"/>
      </w:pPr>
      <w:r>
        <w:rPr/>
        <w:t>Unge funksjonshemmede viser til høringsbrev datert 12. november 2018, og ønsker med dette å gi våre innspill til forskriftsfestelse av oppfølgingstjenester i Arbeids- og velferdsetatens egen regi.</w:t>
      </w:r>
    </w:p>
    <w:p>
      <w:pPr>
        <w:pStyle w:val="BodyText"/>
        <w:spacing w:before="1"/>
      </w:pPr>
    </w:p>
    <w:p>
      <w:pPr>
        <w:pStyle w:val="BodyText"/>
        <w:ind w:left="532" w:right="935"/>
      </w:pPr>
      <w:r>
        <w:rPr/>
        <w:t>Vi er kjent med tidligere forsøk, og er positive til at ordningen nå forskriftsfestes. Dette er også svært positivt i lys av at deltakere i oppfølgingstjenestene vil ha rett til tiltakspenger på lik linje med andre deltakere på arbeidslivstiltak.</w:t>
      </w:r>
    </w:p>
    <w:p>
      <w:pPr>
        <w:pStyle w:val="BodyText"/>
      </w:pPr>
    </w:p>
    <w:p>
      <w:pPr>
        <w:pStyle w:val="BodyText"/>
        <w:spacing w:line="720" w:lineRule="auto"/>
        <w:ind w:left="532" w:right="4196"/>
      </w:pPr>
      <w:r>
        <w:rPr/>
        <w:t>Unge funksjonshemmede har ingen merknader til forslag til</w:t>
      </w:r>
      <w:r>
        <w:rPr>
          <w:spacing w:val="-13"/>
        </w:rPr>
        <w:t> </w:t>
      </w:r>
      <w:r>
        <w:rPr/>
        <w:t>forskrift. Med vennlig</w:t>
      </w:r>
      <w:r>
        <w:rPr>
          <w:spacing w:val="-4"/>
        </w:rPr>
        <w:t> </w:t>
      </w:r>
      <w:r>
        <w:rPr/>
        <w:t>hilsen,</w:t>
      </w:r>
    </w:p>
    <w:p>
      <w:pPr>
        <w:pStyle w:val="BodyText"/>
        <w:ind w:left="532"/>
      </w:pPr>
      <w:r>
        <w:rPr>
          <w:color w:val="202020"/>
        </w:rPr>
        <w:t>Med vennlig</w:t>
      </w:r>
      <w:r>
        <w:rPr>
          <w:color w:val="202020"/>
          <w:spacing w:val="-7"/>
        </w:rPr>
        <w:t> </w:t>
      </w:r>
      <w:r>
        <w:rPr>
          <w:color w:val="202020"/>
        </w:rPr>
        <w:t>hilsen,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679894</wp:posOffset>
            </wp:positionH>
            <wp:positionV relativeFrom="paragraph">
              <wp:posOffset>155770</wp:posOffset>
            </wp:positionV>
            <wp:extent cx="2074322" cy="733425"/>
            <wp:effectExtent l="0" t="0" r="0" b="0"/>
            <wp:wrapTopAndBottom/>
            <wp:docPr id="3" name="image2.jpeg" descr="\\ufs\server\04. Maler\Underskrifter\Signatur Synne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4322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before="1"/>
        <w:ind w:left="532" w:right="9255"/>
      </w:pPr>
      <w:r>
        <w:rPr>
          <w:color w:val="202020"/>
        </w:rPr>
        <w:t>Synne Lerhol Generalsekretær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  <w:r>
        <w:rPr/>
        <w:pict>
          <v:shape style="position:absolute;margin-left:24.549999pt;margin-top:11.271086pt;width:396pt;height:.1pt;mso-position-horizontal-relative:page;mso-position-vertical-relative:paragraph;z-index:-251657216;mso-wrap-distance-left:0;mso-wrap-distance-right:0" coordorigin="491,225" coordsize="7920,0" path="m8411,225l491,225e" filled="false" stroked="true" strokeweight="1pt" strokecolor="#35c2ff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21"/>
        </w:rPr>
      </w:pPr>
    </w:p>
    <w:p>
      <w:pPr>
        <w:spacing w:before="94"/>
        <w:ind w:left="104" w:right="9214" w:firstLine="0"/>
        <w:jc w:val="left"/>
        <w:rPr>
          <w:rFonts w:ascii="Arial"/>
          <w:sz w:val="18"/>
        </w:rPr>
      </w:pPr>
      <w:r>
        <w:rPr/>
        <w:drawing>
          <wp:anchor distT="0" distB="0" distL="0" distR="0" allowOverlap="1" layoutInCell="1" locked="0" behindDoc="0" simplePos="0" relativeHeight="251660288">
            <wp:simplePos x="0" y="0"/>
            <wp:positionH relativeFrom="page">
              <wp:posOffset>5611954</wp:posOffset>
            </wp:positionH>
            <wp:positionV relativeFrom="paragraph">
              <wp:posOffset>-325883</wp:posOffset>
            </wp:positionV>
            <wp:extent cx="1557830" cy="990600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83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28BEFF"/>
          <w:sz w:val="18"/>
        </w:rPr>
        <w:t>Unge funksjonshemmede Mariboesgate 13</w:t>
      </w:r>
    </w:p>
    <w:p>
      <w:pPr>
        <w:spacing w:before="2"/>
        <w:ind w:left="104" w:right="0" w:firstLine="0"/>
        <w:jc w:val="left"/>
        <w:rPr>
          <w:rFonts w:ascii="Arial"/>
          <w:sz w:val="18"/>
        </w:rPr>
      </w:pPr>
      <w:r>
        <w:rPr>
          <w:rFonts w:ascii="Arial"/>
          <w:color w:val="28BEFF"/>
          <w:sz w:val="18"/>
        </w:rPr>
        <w:t>0183 Oslo</w:t>
      </w:r>
    </w:p>
    <w:sectPr>
      <w:type w:val="continuous"/>
      <w:pgSz w:w="11900" w:h="16850"/>
      <w:pgMar w:top="800" w:bottom="280" w:left="32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nb" w:eastAsia="nb" w:bidi="nb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nb" w:eastAsia="nb" w:bidi="nb"/>
    </w:rPr>
  </w:style>
  <w:style w:styleId="ListParagraph" w:type="paragraph">
    <w:name w:val="List Paragraph"/>
    <w:basedOn w:val="Normal"/>
    <w:uiPriority w:val="1"/>
    <w:qFormat/>
    <w:pPr/>
    <w:rPr>
      <w:lang w:val="nb" w:eastAsia="nb" w:bidi="nb"/>
    </w:rPr>
  </w:style>
  <w:style w:styleId="TableParagraph" w:type="paragraph">
    <w:name w:val="Table Paragraph"/>
    <w:basedOn w:val="Normal"/>
    <w:uiPriority w:val="1"/>
    <w:qFormat/>
    <w:pPr/>
    <w:rPr>
      <w:lang w:val="nb" w:eastAsia="nb" w:bidi="nb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Cecilie Haga</dc:creator>
  <dcterms:created xsi:type="dcterms:W3CDTF">2020-07-15T09:47:55Z</dcterms:created>
  <dcterms:modified xsi:type="dcterms:W3CDTF">2020-07-15T09:47:55Z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2020-07-15T00:00:00Z</vt:filetime>
  </property>
</Properties>
</file>