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6C" w:rsidRPr="00B30FA9" w:rsidRDefault="00345D6C" w:rsidP="00345D6C">
      <w:pPr>
        <w:pStyle w:val="BasicParagraph"/>
        <w:rPr>
          <w:rFonts w:ascii="Arial" w:hAnsi="Arial" w:cs="Arial"/>
        </w:rPr>
      </w:pPr>
      <w:bookmarkStart w:id="0" w:name="_GoBack"/>
      <w:bookmarkEnd w:id="0"/>
    </w:p>
    <w:p w:rsidR="00345D6C" w:rsidRPr="00B30FA9" w:rsidRDefault="00345D6C" w:rsidP="00345D6C">
      <w:pPr>
        <w:pStyle w:val="BasicParagraph"/>
        <w:rPr>
          <w:rFonts w:ascii="Arial" w:hAnsi="Arial" w:cs="Arial"/>
        </w:rPr>
      </w:pPr>
    </w:p>
    <w:p w:rsidR="00345D6C" w:rsidRDefault="00345D6C" w:rsidP="00345D6C">
      <w:pPr>
        <w:rPr>
          <w:rFonts w:ascii="Arial" w:hAnsi="Arial" w:cs="Arial"/>
          <w:color w:val="000000"/>
        </w:rPr>
      </w:pPr>
      <w:r>
        <w:rPr>
          <w:rFonts w:ascii="Arial" w:hAnsi="Arial" w:cs="Arial"/>
          <w:color w:val="000000"/>
        </w:rPr>
        <w:t>Kunnskapsdepartementet</w:t>
      </w:r>
    </w:p>
    <w:p w:rsidR="00345D6C" w:rsidRDefault="00345D6C" w:rsidP="00345D6C">
      <w:pPr>
        <w:rPr>
          <w:rFonts w:ascii="Arial" w:hAnsi="Arial" w:cs="Arial"/>
          <w:color w:val="000000"/>
        </w:rPr>
      </w:pPr>
      <w:r>
        <w:rPr>
          <w:rFonts w:ascii="Arial" w:hAnsi="Arial" w:cs="Arial"/>
          <w:color w:val="000000"/>
        </w:rPr>
        <w:t>Postboks 8119 Dep</w:t>
      </w:r>
    </w:p>
    <w:p w:rsidR="00345D6C" w:rsidRDefault="00345D6C" w:rsidP="00345D6C">
      <w:pPr>
        <w:rPr>
          <w:rFonts w:ascii="Arial" w:hAnsi="Arial" w:cs="Arial"/>
          <w:color w:val="000000"/>
        </w:rPr>
      </w:pPr>
      <w:r>
        <w:rPr>
          <w:rFonts w:ascii="Arial" w:hAnsi="Arial" w:cs="Arial"/>
          <w:color w:val="000000"/>
        </w:rPr>
        <w:t>0032 Oslo</w:t>
      </w:r>
    </w:p>
    <w:p w:rsidR="00345D6C" w:rsidRDefault="00345D6C" w:rsidP="00345D6C">
      <w:pPr>
        <w:rPr>
          <w:rFonts w:ascii="Arial" w:hAnsi="Arial" w:cs="Arial"/>
          <w:color w:val="000000"/>
        </w:rPr>
      </w:pPr>
    </w:p>
    <w:p w:rsidR="00345D6C" w:rsidRDefault="00345D6C" w:rsidP="00345D6C">
      <w:pPr>
        <w:rPr>
          <w:rFonts w:ascii="Arial" w:hAnsi="Arial" w:cs="Arial"/>
          <w:color w:val="000000"/>
        </w:rPr>
      </w:pPr>
    </w:p>
    <w:p w:rsidR="00345D6C" w:rsidRPr="00B30FA9" w:rsidRDefault="00345D6C" w:rsidP="00345D6C">
      <w:pPr>
        <w:rPr>
          <w:rFonts w:ascii="Arial" w:hAnsi="Arial" w:cs="Arial"/>
          <w:color w:val="000000"/>
        </w:rPr>
      </w:pPr>
    </w:p>
    <w:p w:rsidR="000078E8" w:rsidRPr="00973674" w:rsidRDefault="000078E8" w:rsidP="000078E8">
      <w:pPr>
        <w:pStyle w:val="Normalweb"/>
        <w:spacing w:before="0" w:beforeAutospacing="0" w:after="0" w:afterAutospacing="0"/>
        <w:rPr>
          <w:rFonts w:ascii="Arial" w:hAnsi="Arial" w:cs="Arial"/>
        </w:rPr>
      </w:pPr>
      <w:proofErr w:type="spellStart"/>
      <w:r w:rsidRPr="00973674">
        <w:rPr>
          <w:rFonts w:ascii="Arial" w:hAnsi="Arial" w:cs="Arial"/>
          <w:b/>
          <w:bCs/>
          <w:sz w:val="16"/>
          <w:szCs w:val="16"/>
        </w:rPr>
        <w:t>Vår</w:t>
      </w:r>
      <w:proofErr w:type="spellEnd"/>
      <w:r w:rsidRPr="00973674">
        <w:rPr>
          <w:rFonts w:ascii="Arial" w:hAnsi="Arial" w:cs="Arial"/>
          <w:b/>
          <w:bCs/>
          <w:sz w:val="16"/>
          <w:szCs w:val="16"/>
        </w:rPr>
        <w:t xml:space="preserve"> dato: </w:t>
      </w:r>
      <w:r w:rsidRPr="00973674">
        <w:rPr>
          <w:rFonts w:ascii="Arial" w:hAnsi="Arial" w:cs="Arial"/>
          <w:b/>
          <w:bCs/>
          <w:sz w:val="16"/>
          <w:szCs w:val="16"/>
        </w:rPr>
        <w:tab/>
      </w:r>
      <w:r w:rsidRPr="00973674">
        <w:rPr>
          <w:rFonts w:ascii="Arial" w:hAnsi="Arial" w:cs="Arial"/>
          <w:b/>
          <w:bCs/>
          <w:sz w:val="16"/>
          <w:szCs w:val="16"/>
        </w:rPr>
        <w:tab/>
      </w:r>
      <w:r w:rsidRPr="00973674">
        <w:rPr>
          <w:rFonts w:ascii="Arial" w:hAnsi="Arial" w:cs="Arial"/>
          <w:b/>
          <w:bCs/>
          <w:sz w:val="16"/>
          <w:szCs w:val="16"/>
        </w:rPr>
        <w:tab/>
      </w:r>
      <w:r w:rsidR="002768C3">
        <w:rPr>
          <w:rFonts w:ascii="Arial" w:hAnsi="Arial" w:cs="Arial"/>
          <w:b/>
          <w:bCs/>
          <w:sz w:val="16"/>
          <w:szCs w:val="16"/>
        </w:rPr>
        <w:tab/>
      </w:r>
      <w:r w:rsidR="002768C3">
        <w:rPr>
          <w:rFonts w:ascii="Arial" w:hAnsi="Arial" w:cs="Arial"/>
          <w:b/>
          <w:bCs/>
          <w:sz w:val="16"/>
          <w:szCs w:val="16"/>
        </w:rPr>
        <w:tab/>
      </w:r>
      <w:r w:rsidR="002768C3">
        <w:rPr>
          <w:rFonts w:ascii="Arial" w:hAnsi="Arial" w:cs="Arial"/>
          <w:b/>
          <w:bCs/>
          <w:sz w:val="16"/>
          <w:szCs w:val="16"/>
        </w:rPr>
        <w:tab/>
      </w:r>
      <w:proofErr w:type="spellStart"/>
      <w:r w:rsidRPr="00973674">
        <w:rPr>
          <w:rFonts w:ascii="Arial" w:hAnsi="Arial" w:cs="Arial"/>
          <w:b/>
          <w:bCs/>
          <w:sz w:val="16"/>
          <w:szCs w:val="16"/>
        </w:rPr>
        <w:t>Vår</w:t>
      </w:r>
      <w:proofErr w:type="spellEnd"/>
      <w:r w:rsidRPr="00973674">
        <w:rPr>
          <w:rFonts w:ascii="Arial" w:hAnsi="Arial" w:cs="Arial"/>
          <w:b/>
          <w:bCs/>
          <w:sz w:val="16"/>
          <w:szCs w:val="16"/>
        </w:rPr>
        <w:t xml:space="preserve"> referanse: </w:t>
      </w:r>
    </w:p>
    <w:p w:rsidR="002768C3" w:rsidRDefault="000078E8" w:rsidP="002768C3">
      <w:pPr>
        <w:pStyle w:val="Normalweb"/>
        <w:spacing w:before="0" w:beforeAutospacing="0" w:after="0" w:afterAutospacing="0"/>
        <w:rPr>
          <w:rFonts w:ascii="Arial" w:hAnsi="Arial" w:cs="Arial"/>
          <w:sz w:val="16"/>
          <w:szCs w:val="16"/>
        </w:rPr>
      </w:pPr>
      <w:r w:rsidRPr="000078E8">
        <w:rPr>
          <w:rFonts w:ascii="Arial" w:hAnsi="Arial" w:cs="Arial"/>
          <w:sz w:val="16"/>
          <w:szCs w:val="16"/>
        </w:rPr>
        <w:t>0</w:t>
      </w:r>
      <w:r w:rsidR="008464AE">
        <w:rPr>
          <w:rFonts w:ascii="Arial" w:hAnsi="Arial" w:cs="Arial"/>
          <w:sz w:val="16"/>
          <w:szCs w:val="16"/>
        </w:rPr>
        <w:t>4</w:t>
      </w:r>
      <w:r w:rsidRPr="000078E8">
        <w:rPr>
          <w:rFonts w:ascii="Arial" w:hAnsi="Arial" w:cs="Arial"/>
          <w:sz w:val="16"/>
          <w:szCs w:val="16"/>
        </w:rPr>
        <w:t>.0</w:t>
      </w:r>
      <w:r w:rsidR="008464AE">
        <w:rPr>
          <w:rFonts w:ascii="Arial" w:hAnsi="Arial" w:cs="Arial"/>
          <w:sz w:val="16"/>
          <w:szCs w:val="16"/>
        </w:rPr>
        <w:t>6</w:t>
      </w:r>
      <w:r w:rsidRPr="000078E8">
        <w:rPr>
          <w:rFonts w:ascii="Arial" w:hAnsi="Arial" w:cs="Arial"/>
          <w:sz w:val="16"/>
          <w:szCs w:val="16"/>
        </w:rPr>
        <w:t>.20</w:t>
      </w:r>
      <w:r w:rsidR="008464AE">
        <w:rPr>
          <w:rFonts w:ascii="Arial" w:hAnsi="Arial" w:cs="Arial"/>
          <w:sz w:val="16"/>
          <w:szCs w:val="16"/>
        </w:rPr>
        <w:t>20</w:t>
      </w:r>
      <w:r w:rsidRPr="000078E8">
        <w:rPr>
          <w:rFonts w:ascii="Arial" w:hAnsi="Arial" w:cs="Arial"/>
          <w:sz w:val="16"/>
          <w:szCs w:val="16"/>
        </w:rPr>
        <w:t xml:space="preserve"> </w:t>
      </w:r>
      <w:r w:rsidRPr="000078E8">
        <w:rPr>
          <w:rFonts w:ascii="Arial" w:hAnsi="Arial" w:cs="Arial"/>
        </w:rPr>
        <w:tab/>
      </w:r>
      <w:r w:rsidRPr="000078E8">
        <w:rPr>
          <w:rFonts w:ascii="Arial" w:hAnsi="Arial" w:cs="Arial"/>
        </w:rPr>
        <w:tab/>
      </w:r>
      <w:r w:rsidRPr="000078E8">
        <w:rPr>
          <w:rFonts w:ascii="Arial" w:hAnsi="Arial" w:cs="Arial"/>
        </w:rPr>
        <w:tab/>
      </w:r>
      <w:r w:rsidR="002768C3">
        <w:rPr>
          <w:rFonts w:ascii="Arial" w:hAnsi="Arial" w:cs="Arial"/>
        </w:rPr>
        <w:tab/>
      </w:r>
      <w:r w:rsidR="002768C3">
        <w:rPr>
          <w:rFonts w:ascii="Arial" w:hAnsi="Arial" w:cs="Arial"/>
        </w:rPr>
        <w:tab/>
      </w:r>
      <w:r w:rsidR="002768C3">
        <w:rPr>
          <w:rFonts w:ascii="Arial" w:hAnsi="Arial" w:cs="Arial"/>
          <w:sz w:val="16"/>
          <w:szCs w:val="16"/>
        </w:rPr>
        <w:tab/>
        <w:t>Eivind</w:t>
      </w:r>
      <w:r w:rsidRPr="000078E8">
        <w:rPr>
          <w:rFonts w:ascii="Arial" w:hAnsi="Arial" w:cs="Arial"/>
          <w:sz w:val="16"/>
          <w:szCs w:val="16"/>
        </w:rPr>
        <w:t xml:space="preserve"> Digranes, </w:t>
      </w:r>
      <w:r w:rsidR="002768C3">
        <w:rPr>
          <w:rFonts w:ascii="Arial" w:hAnsi="Arial" w:cs="Arial"/>
          <w:sz w:val="16"/>
          <w:szCs w:val="16"/>
        </w:rPr>
        <w:t xml:space="preserve">Rådgiver, </w:t>
      </w:r>
      <w:r>
        <w:rPr>
          <w:rFonts w:ascii="Arial" w:hAnsi="Arial" w:cs="Arial"/>
          <w:sz w:val="16"/>
          <w:szCs w:val="16"/>
        </w:rPr>
        <w:t>Unge</w:t>
      </w:r>
      <w:r w:rsidRPr="000078E8">
        <w:rPr>
          <w:rFonts w:ascii="Arial" w:hAnsi="Arial" w:cs="Arial"/>
          <w:sz w:val="16"/>
          <w:szCs w:val="16"/>
        </w:rPr>
        <w:t xml:space="preserve"> funksjonshemmede</w:t>
      </w:r>
    </w:p>
    <w:p w:rsidR="000078E8" w:rsidRPr="002768C3" w:rsidRDefault="002768C3" w:rsidP="002768C3">
      <w:pPr>
        <w:pStyle w:val="Normalweb"/>
        <w:spacing w:before="0" w:beforeAutospacing="0" w:after="0" w:afterAutospacing="0"/>
        <w:ind w:left="4248" w:firstLine="708"/>
        <w:rPr>
          <w:rFonts w:ascii="Arial" w:hAnsi="Arial" w:cs="Arial"/>
          <w:sz w:val="16"/>
          <w:szCs w:val="16"/>
        </w:rPr>
      </w:pPr>
      <w:r>
        <w:rPr>
          <w:rFonts w:ascii="Arial" w:hAnsi="Arial" w:cs="Arial"/>
          <w:sz w:val="16"/>
          <w:szCs w:val="16"/>
        </w:rPr>
        <w:t>eivind</w:t>
      </w:r>
      <w:r w:rsidR="000078E8" w:rsidRPr="000078E8">
        <w:rPr>
          <w:rFonts w:ascii="Arial" w:hAnsi="Arial" w:cs="Arial"/>
          <w:sz w:val="16"/>
          <w:szCs w:val="16"/>
        </w:rPr>
        <w:t>@ungefunksjonshemmede.no</w:t>
      </w:r>
    </w:p>
    <w:p w:rsidR="00345D6C" w:rsidRPr="000078E8" w:rsidRDefault="00345D6C" w:rsidP="00345D6C">
      <w:pPr>
        <w:pStyle w:val="BasicParagraph"/>
        <w:spacing w:line="240" w:lineRule="auto"/>
        <w:rPr>
          <w:rFonts w:ascii="Arial" w:hAnsi="Arial" w:cs="Arial"/>
          <w:b/>
          <w:bCs/>
          <w:sz w:val="44"/>
          <w:szCs w:val="44"/>
          <w:lang w:val="nb-NO"/>
        </w:rPr>
      </w:pPr>
    </w:p>
    <w:p w:rsidR="00345D6C" w:rsidRPr="000078E8" w:rsidRDefault="00345D6C" w:rsidP="00345D6C">
      <w:pPr>
        <w:pStyle w:val="BasicParagraph"/>
        <w:spacing w:line="240" w:lineRule="auto"/>
        <w:rPr>
          <w:rFonts w:ascii="Arial" w:hAnsi="Arial" w:cs="Arial"/>
          <w:b/>
          <w:bCs/>
          <w:sz w:val="44"/>
          <w:szCs w:val="44"/>
          <w:lang w:val="nb-NO"/>
        </w:rPr>
      </w:pPr>
    </w:p>
    <w:p w:rsidR="00345D6C" w:rsidRPr="00BE37EE" w:rsidRDefault="00345D6C" w:rsidP="00281940">
      <w:pPr>
        <w:pStyle w:val="Overskrift1"/>
        <w:rPr>
          <w:b w:val="0"/>
        </w:rPr>
      </w:pPr>
      <w:r>
        <w:t>Høring NOU 2020:</w:t>
      </w:r>
      <w:r w:rsidR="005327D2">
        <w:t xml:space="preserve"> </w:t>
      </w:r>
      <w:r>
        <w:t>3 – Ny universitets- og høyskolelov</w:t>
      </w:r>
    </w:p>
    <w:p w:rsidR="00345D6C" w:rsidRPr="00E742DD" w:rsidRDefault="00345D6C" w:rsidP="00345D6C">
      <w:pPr>
        <w:spacing w:line="276" w:lineRule="auto"/>
        <w:rPr>
          <w:rFonts w:ascii="Arial" w:hAnsi="Arial" w:cs="Arial"/>
        </w:rPr>
      </w:pPr>
    </w:p>
    <w:p w:rsidR="00607077" w:rsidRDefault="00D4014D" w:rsidP="005327D2">
      <w:pPr>
        <w:spacing w:line="276" w:lineRule="auto"/>
        <w:rPr>
          <w:rFonts w:ascii="Arial" w:hAnsi="Arial" w:cs="Arial"/>
        </w:rPr>
      </w:pPr>
      <w:r>
        <w:rPr>
          <w:rFonts w:ascii="Arial" w:hAnsi="Arial" w:cs="Arial"/>
        </w:rPr>
        <w:t xml:space="preserve">De følgende </w:t>
      </w:r>
      <w:r w:rsidR="00607077">
        <w:rPr>
          <w:rFonts w:ascii="Arial" w:hAnsi="Arial" w:cs="Arial"/>
        </w:rPr>
        <w:t>1</w:t>
      </w:r>
      <w:r w:rsidR="00B8409E">
        <w:rPr>
          <w:rFonts w:ascii="Arial" w:hAnsi="Arial" w:cs="Arial"/>
        </w:rPr>
        <w:t>1</w:t>
      </w:r>
      <w:r w:rsidR="00607077">
        <w:rPr>
          <w:rFonts w:ascii="Arial" w:hAnsi="Arial" w:cs="Arial"/>
        </w:rPr>
        <w:t xml:space="preserve"> </w:t>
      </w:r>
      <w:r>
        <w:rPr>
          <w:rFonts w:ascii="Arial" w:hAnsi="Arial" w:cs="Arial"/>
        </w:rPr>
        <w:t xml:space="preserve">organisasjonene </w:t>
      </w:r>
      <w:r w:rsidR="002768C3">
        <w:rPr>
          <w:rFonts w:ascii="Arial" w:hAnsi="Arial" w:cs="Arial"/>
        </w:rPr>
        <w:t>leverer</w:t>
      </w:r>
      <w:r>
        <w:rPr>
          <w:rFonts w:ascii="Arial" w:hAnsi="Arial" w:cs="Arial"/>
        </w:rPr>
        <w:t xml:space="preserve"> med dette inn </w:t>
      </w:r>
      <w:r w:rsidR="002768C3">
        <w:rPr>
          <w:rFonts w:ascii="Arial" w:hAnsi="Arial" w:cs="Arial"/>
        </w:rPr>
        <w:t xml:space="preserve">våre </w:t>
      </w:r>
      <w:r>
        <w:rPr>
          <w:rFonts w:ascii="Arial" w:hAnsi="Arial" w:cs="Arial"/>
        </w:rPr>
        <w:t>felles</w:t>
      </w:r>
      <w:r w:rsidR="002768C3">
        <w:rPr>
          <w:rFonts w:ascii="Arial" w:hAnsi="Arial" w:cs="Arial"/>
        </w:rPr>
        <w:t xml:space="preserve"> innspill til høringen av NOU 2020: 3 Ny lov om universiteter og høyskoler</w:t>
      </w:r>
      <w:r>
        <w:rPr>
          <w:rFonts w:ascii="Arial" w:hAnsi="Arial" w:cs="Arial"/>
        </w:rPr>
        <w:t xml:space="preserve">: </w:t>
      </w:r>
      <w:r w:rsidR="005327D2">
        <w:rPr>
          <w:rFonts w:ascii="Arial" w:hAnsi="Arial" w:cs="Arial"/>
        </w:rPr>
        <w:t xml:space="preserve">Unge </w:t>
      </w:r>
      <w:r w:rsidR="00345D6C">
        <w:rPr>
          <w:rFonts w:ascii="Arial" w:hAnsi="Arial" w:cs="Arial"/>
        </w:rPr>
        <w:t>funksjonshemmede</w:t>
      </w:r>
      <w:r>
        <w:rPr>
          <w:rFonts w:ascii="Arial" w:hAnsi="Arial" w:cs="Arial"/>
        </w:rPr>
        <w:t>, Funksjonshemmedes Fellesorganisasjon, Hørselshemmedes Landsforbund, Hørselshemmedes Landsforbund</w:t>
      </w:r>
      <w:r w:rsidR="00C459EA">
        <w:rPr>
          <w:rFonts w:ascii="Arial" w:hAnsi="Arial" w:cs="Arial"/>
        </w:rPr>
        <w:t>s</w:t>
      </w:r>
      <w:r>
        <w:rPr>
          <w:rFonts w:ascii="Arial" w:hAnsi="Arial" w:cs="Arial"/>
        </w:rPr>
        <w:t xml:space="preserve"> Ungdom, Norges Blindeforbund</w:t>
      </w:r>
      <w:r w:rsidR="00B8409E">
        <w:rPr>
          <w:rFonts w:ascii="Arial" w:hAnsi="Arial" w:cs="Arial"/>
        </w:rPr>
        <w:t>, Norges Blindeforbund</w:t>
      </w:r>
      <w:r>
        <w:rPr>
          <w:rFonts w:ascii="Arial" w:hAnsi="Arial" w:cs="Arial"/>
        </w:rPr>
        <w:t xml:space="preserve">s Ungdom, Dysleksi Norge, Dysleksi Ungdom, Norsk Tourette Forening, </w:t>
      </w:r>
      <w:r w:rsidR="00607077">
        <w:rPr>
          <w:rFonts w:ascii="Arial" w:hAnsi="Arial" w:cs="Arial"/>
        </w:rPr>
        <w:t xml:space="preserve">ME-foreningen </w:t>
      </w:r>
      <w:r w:rsidR="00C459EA">
        <w:rPr>
          <w:rFonts w:ascii="Arial" w:hAnsi="Arial" w:cs="Arial"/>
        </w:rPr>
        <w:t xml:space="preserve">og </w:t>
      </w:r>
      <w:r>
        <w:rPr>
          <w:rFonts w:ascii="Arial" w:hAnsi="Arial" w:cs="Arial"/>
        </w:rPr>
        <w:t>Funkisstudentene.</w:t>
      </w:r>
    </w:p>
    <w:p w:rsidR="00607077" w:rsidRDefault="00607077" w:rsidP="005327D2">
      <w:pPr>
        <w:spacing w:line="276" w:lineRule="auto"/>
        <w:rPr>
          <w:rFonts w:ascii="Arial" w:hAnsi="Arial" w:cs="Arial"/>
        </w:rPr>
      </w:pPr>
    </w:p>
    <w:p w:rsidR="00D4014D" w:rsidRDefault="00D4014D" w:rsidP="005327D2">
      <w:pPr>
        <w:spacing w:line="276" w:lineRule="auto"/>
        <w:rPr>
          <w:rFonts w:ascii="Arial" w:hAnsi="Arial" w:cs="Arial"/>
        </w:rPr>
      </w:pPr>
      <w:r>
        <w:rPr>
          <w:rFonts w:ascii="Arial" w:hAnsi="Arial" w:cs="Arial"/>
        </w:rPr>
        <w:t xml:space="preserve">Samlet representerer organisasjonene den store bredden av funksjonshemmede og kronisk syke i Norge. I tillegg til dette høringssvaret, har noen av organisasjonene valgt å sende inn sine </w:t>
      </w:r>
      <w:r w:rsidR="00EE4DC3">
        <w:rPr>
          <w:rFonts w:ascii="Arial" w:hAnsi="Arial" w:cs="Arial"/>
        </w:rPr>
        <w:t xml:space="preserve">egne </w:t>
      </w:r>
      <w:r>
        <w:rPr>
          <w:rFonts w:ascii="Arial" w:hAnsi="Arial" w:cs="Arial"/>
        </w:rPr>
        <w:t>høringssvar som et supplement til den felles høringsuttalelsen.</w:t>
      </w:r>
    </w:p>
    <w:p w:rsidR="00D4014D" w:rsidRDefault="00D4014D" w:rsidP="005327D2">
      <w:pPr>
        <w:spacing w:line="276" w:lineRule="auto"/>
        <w:rPr>
          <w:rFonts w:ascii="Arial" w:hAnsi="Arial" w:cs="Arial"/>
        </w:rPr>
      </w:pPr>
    </w:p>
    <w:p w:rsidR="00345D6C" w:rsidRPr="006131B0" w:rsidRDefault="00BA5E34" w:rsidP="005327D2">
      <w:pPr>
        <w:spacing w:line="276" w:lineRule="auto"/>
        <w:rPr>
          <w:rFonts w:ascii="Arial" w:hAnsi="Arial" w:cs="Arial"/>
          <w:color w:val="FF0000"/>
        </w:rPr>
      </w:pPr>
      <w:r>
        <w:rPr>
          <w:rFonts w:ascii="Arial" w:hAnsi="Arial" w:cs="Arial"/>
        </w:rPr>
        <w:t>Etter ønske fra departementet, har vi strukturert våre innspill etter utvalgets forslag til ny lov. Der vi er uenig med utvalgets forslag har vi lagt inn konkrete forslag til lovtekst</w:t>
      </w:r>
      <w:r w:rsidRPr="00647A2C">
        <w:rPr>
          <w:rFonts w:ascii="Arial" w:hAnsi="Arial" w:cs="Arial"/>
        </w:rPr>
        <w:t>.</w:t>
      </w:r>
      <w:r w:rsidR="00A82FA9" w:rsidRPr="00647A2C">
        <w:rPr>
          <w:rFonts w:ascii="Arial" w:hAnsi="Arial" w:cs="Arial"/>
        </w:rPr>
        <w:t xml:space="preserve"> Vi innleder vårt høringssvar med noen overordnede kommentarer.</w:t>
      </w:r>
    </w:p>
    <w:p w:rsidR="00A82FA9" w:rsidRDefault="00A82FA9" w:rsidP="005327D2">
      <w:pPr>
        <w:spacing w:line="276" w:lineRule="auto"/>
        <w:rPr>
          <w:rFonts w:ascii="Arial" w:hAnsi="Arial" w:cs="Arial"/>
        </w:rPr>
      </w:pPr>
    </w:p>
    <w:p w:rsidR="00A82FA9" w:rsidRDefault="00A82FA9" w:rsidP="00A82FA9">
      <w:pPr>
        <w:pStyle w:val="Overskrift2"/>
      </w:pPr>
      <w:r>
        <w:t>Overordnede kommentarer</w:t>
      </w:r>
    </w:p>
    <w:p w:rsidR="006131B0" w:rsidRDefault="006131B0" w:rsidP="006131B0">
      <w:pPr>
        <w:pStyle w:val="Overskrift2"/>
      </w:pPr>
    </w:p>
    <w:p w:rsidR="006A0AED" w:rsidRDefault="006A0AED" w:rsidP="00815E15">
      <w:pPr>
        <w:pStyle w:val="Overskrift3"/>
        <w:tabs>
          <w:tab w:val="left" w:pos="3507"/>
        </w:tabs>
      </w:pPr>
      <w:r>
        <w:t>Fra lovverk til praksis</w:t>
      </w:r>
      <w:r w:rsidR="00815E15">
        <w:tab/>
      </w:r>
    </w:p>
    <w:p w:rsidR="006A0AED" w:rsidRPr="00647A2C" w:rsidRDefault="00365220" w:rsidP="00EE4DC3">
      <w:pPr>
        <w:spacing w:line="276" w:lineRule="auto"/>
        <w:rPr>
          <w:rFonts w:ascii="Arial" w:hAnsi="Arial" w:cs="Arial"/>
        </w:rPr>
      </w:pPr>
      <w:r w:rsidRPr="00647A2C">
        <w:rPr>
          <w:rFonts w:ascii="Arial" w:hAnsi="Arial" w:cs="Arial"/>
        </w:rPr>
        <w:t xml:space="preserve">Som </w:t>
      </w:r>
      <w:r w:rsidR="00B22B93" w:rsidRPr="00647A2C">
        <w:rPr>
          <w:rFonts w:ascii="Arial" w:hAnsi="Arial" w:cs="Arial"/>
        </w:rPr>
        <w:t>ble</w:t>
      </w:r>
      <w:r w:rsidRPr="00647A2C">
        <w:rPr>
          <w:rFonts w:ascii="Arial" w:hAnsi="Arial" w:cs="Arial"/>
        </w:rPr>
        <w:t xml:space="preserve"> </w:t>
      </w:r>
      <w:r w:rsidR="00B22B93" w:rsidRPr="00647A2C">
        <w:rPr>
          <w:rFonts w:ascii="Arial" w:hAnsi="Arial" w:cs="Arial"/>
        </w:rPr>
        <w:t xml:space="preserve">gjennomgående </w:t>
      </w:r>
      <w:r w:rsidRPr="00647A2C">
        <w:rPr>
          <w:rFonts w:ascii="Arial" w:hAnsi="Arial" w:cs="Arial"/>
        </w:rPr>
        <w:t>dokumenter</w:t>
      </w:r>
      <w:r w:rsidR="00B22B93" w:rsidRPr="00647A2C">
        <w:rPr>
          <w:rFonts w:ascii="Arial" w:hAnsi="Arial" w:cs="Arial"/>
        </w:rPr>
        <w:t>t</w:t>
      </w:r>
      <w:r w:rsidRPr="00647A2C">
        <w:rPr>
          <w:rFonts w:ascii="Arial" w:hAnsi="Arial" w:cs="Arial"/>
        </w:rPr>
        <w:t xml:space="preserve"> i sivilt samfunns alternative rapport til </w:t>
      </w:r>
      <w:proofErr w:type="spellStart"/>
      <w:r w:rsidRPr="00647A2C">
        <w:rPr>
          <w:rFonts w:ascii="Arial" w:hAnsi="Arial" w:cs="Arial"/>
        </w:rPr>
        <w:t>CRPD</w:t>
      </w:r>
      <w:proofErr w:type="spellEnd"/>
      <w:r w:rsidRPr="00647A2C">
        <w:rPr>
          <w:rFonts w:ascii="Arial" w:hAnsi="Arial" w:cs="Arial"/>
        </w:rPr>
        <w:t>-komiteen i 2019, er det for funksjonshemmede og kronisk syke ofte stor forskjell mellom å ha rett og å få rett.</w:t>
      </w:r>
      <w:r w:rsidRPr="00647A2C">
        <w:rPr>
          <w:rStyle w:val="Fotnotereferanse"/>
          <w:rFonts w:ascii="Arial" w:hAnsi="Arial" w:cs="Arial"/>
        </w:rPr>
        <w:footnoteReference w:id="1"/>
      </w:r>
      <w:r w:rsidRPr="00647A2C">
        <w:rPr>
          <w:rFonts w:ascii="Arial" w:hAnsi="Arial" w:cs="Arial"/>
        </w:rPr>
        <w:t xml:space="preserve"> Selv om et sterkt lovverk er viktig</w:t>
      </w:r>
      <w:r w:rsidR="00972B6F" w:rsidRPr="00647A2C">
        <w:rPr>
          <w:rFonts w:ascii="Arial" w:hAnsi="Arial" w:cs="Arial"/>
        </w:rPr>
        <w:t>, er det praksis som betyr noe.</w:t>
      </w:r>
      <w:r w:rsidRPr="00647A2C">
        <w:rPr>
          <w:rFonts w:ascii="Arial" w:hAnsi="Arial" w:cs="Arial"/>
        </w:rPr>
        <w:t xml:space="preserve"> </w:t>
      </w:r>
      <w:r w:rsidR="00972B6F" w:rsidRPr="00647A2C">
        <w:rPr>
          <w:rFonts w:ascii="Arial" w:hAnsi="Arial" w:cs="Arial"/>
        </w:rPr>
        <w:t xml:space="preserve">I dag er det mange studenter med funksjonsnedsettelser og kroniske sykdommer som ikke har likeverdig tilgang til høyere utdanning. </w:t>
      </w:r>
      <w:r w:rsidR="00B22B93" w:rsidRPr="00647A2C">
        <w:rPr>
          <w:rFonts w:ascii="Arial" w:hAnsi="Arial" w:cs="Arial"/>
        </w:rPr>
        <w:t>Det handler blant annet</w:t>
      </w:r>
      <w:r w:rsidR="00972B6F" w:rsidRPr="00647A2C">
        <w:rPr>
          <w:rFonts w:ascii="Arial" w:hAnsi="Arial" w:cs="Arial"/>
        </w:rPr>
        <w:t xml:space="preserve"> </w:t>
      </w:r>
      <w:r w:rsidR="00B22B93" w:rsidRPr="00647A2C">
        <w:rPr>
          <w:rFonts w:ascii="Arial" w:hAnsi="Arial" w:cs="Arial"/>
        </w:rPr>
        <w:t xml:space="preserve">om </w:t>
      </w:r>
      <w:r w:rsidR="00972B6F" w:rsidRPr="00647A2C">
        <w:rPr>
          <w:rFonts w:ascii="Arial" w:hAnsi="Arial" w:cs="Arial"/>
        </w:rPr>
        <w:t xml:space="preserve">dårlige overganger fra videregående skole, </w:t>
      </w:r>
      <w:r w:rsidR="00B22B93" w:rsidRPr="00647A2C">
        <w:rPr>
          <w:rFonts w:ascii="Arial" w:hAnsi="Arial" w:cs="Arial"/>
        </w:rPr>
        <w:t xml:space="preserve">manglende kunnskap blant undervisningsansatte, </w:t>
      </w:r>
      <w:r w:rsidR="00815E15" w:rsidRPr="00647A2C">
        <w:rPr>
          <w:rFonts w:ascii="Arial" w:hAnsi="Arial" w:cs="Arial"/>
        </w:rPr>
        <w:t xml:space="preserve">manglende tilgang til assistanse, utilgjengelige studentboliger, </w:t>
      </w:r>
      <w:r w:rsidR="00972B6F" w:rsidRPr="00647A2C">
        <w:rPr>
          <w:rFonts w:ascii="Arial" w:hAnsi="Arial" w:cs="Arial"/>
        </w:rPr>
        <w:lastRenderedPageBreak/>
        <w:t>utdanningsløp som er vanskelig å kombinere med sykdomsperiode</w:t>
      </w:r>
      <w:r w:rsidR="00B22B93" w:rsidRPr="00647A2C">
        <w:rPr>
          <w:rFonts w:ascii="Arial" w:hAnsi="Arial" w:cs="Arial"/>
        </w:rPr>
        <w:t>r</w:t>
      </w:r>
      <w:r w:rsidR="00972B6F" w:rsidRPr="00647A2C">
        <w:rPr>
          <w:rFonts w:ascii="Arial" w:hAnsi="Arial" w:cs="Arial"/>
        </w:rPr>
        <w:t xml:space="preserve">, </w:t>
      </w:r>
      <w:r w:rsidR="00B22B93" w:rsidRPr="00647A2C">
        <w:rPr>
          <w:rFonts w:ascii="Arial" w:hAnsi="Arial" w:cs="Arial"/>
        </w:rPr>
        <w:t xml:space="preserve">og </w:t>
      </w:r>
      <w:r w:rsidR="00972B6F" w:rsidRPr="00647A2C">
        <w:rPr>
          <w:rFonts w:ascii="Arial" w:hAnsi="Arial" w:cs="Arial"/>
        </w:rPr>
        <w:t>manglende koordinering mellom utdanningsinstitusjonen og NAV</w:t>
      </w:r>
      <w:r w:rsidR="00B22B93" w:rsidRPr="00647A2C">
        <w:rPr>
          <w:rFonts w:ascii="Arial" w:hAnsi="Arial" w:cs="Arial"/>
        </w:rPr>
        <w:t xml:space="preserve">. Studenter med funksjonsnedsettelser og kronisk sykdom møter en rekke barrierer som bør adresseres spesifikt. Vi ber derfor departementet starte </w:t>
      </w:r>
      <w:r w:rsidR="00B07CF9" w:rsidRPr="00647A2C">
        <w:rPr>
          <w:rFonts w:ascii="Arial" w:hAnsi="Arial" w:cs="Arial"/>
        </w:rPr>
        <w:t xml:space="preserve">i gang </w:t>
      </w:r>
      <w:r w:rsidR="00B22B93" w:rsidRPr="00647A2C">
        <w:rPr>
          <w:rFonts w:ascii="Arial" w:hAnsi="Arial" w:cs="Arial"/>
        </w:rPr>
        <w:t xml:space="preserve">en helhetlig utredning av tiltak </w:t>
      </w:r>
      <w:r w:rsidR="00B07CF9" w:rsidRPr="00647A2C">
        <w:rPr>
          <w:rFonts w:ascii="Arial" w:hAnsi="Arial" w:cs="Arial"/>
        </w:rPr>
        <w:t>som sikrer likeverdig tilgang til høyere utdanning for studenter med funksjonsnedsettelser og kronisk sykdom, og at funksjonshemmedes organisasjoner blir involvert i arbeidet.</w:t>
      </w:r>
    </w:p>
    <w:p w:rsidR="00B22B93" w:rsidRPr="00647A2C" w:rsidRDefault="00B22B93" w:rsidP="006A0AED"/>
    <w:p w:rsidR="00A82FA9" w:rsidRPr="00705F99" w:rsidRDefault="006131B0" w:rsidP="00705F99">
      <w:pPr>
        <w:pStyle w:val="Overskrift3"/>
      </w:pPr>
      <w:r w:rsidRPr="00705F99">
        <w:t>Behov for et ambisiøst lovverk</w:t>
      </w:r>
    </w:p>
    <w:p w:rsidR="00A82FA9" w:rsidRDefault="006131B0" w:rsidP="00A82FA9">
      <w:pPr>
        <w:spacing w:line="276" w:lineRule="auto"/>
        <w:rPr>
          <w:rFonts w:ascii="Arial" w:hAnsi="Arial" w:cs="Arial"/>
        </w:rPr>
      </w:pPr>
      <w:r w:rsidRPr="00647A2C">
        <w:rPr>
          <w:rFonts w:ascii="Arial" w:hAnsi="Arial" w:cs="Arial"/>
        </w:rPr>
        <w:t>Slik vi ser det,</w:t>
      </w:r>
      <w:r w:rsidR="00A82FA9" w:rsidRPr="00647A2C">
        <w:rPr>
          <w:rFonts w:ascii="Arial" w:hAnsi="Arial" w:cs="Arial"/>
        </w:rPr>
        <w:t xml:space="preserve"> har dette lovforslaget overordnet store mangler, og går ikke langt nok i å bidra til likeverdige utdanningsmuligheter for funksjonshemmede studenter. Utvalget refererer flere ganger i sin utredning</w:t>
      </w:r>
      <w:r w:rsidRPr="00647A2C">
        <w:rPr>
          <w:rFonts w:ascii="Arial" w:hAnsi="Arial" w:cs="Arial"/>
        </w:rPr>
        <w:t>, særlig i kapittel 19 om læringsmiljø,</w:t>
      </w:r>
      <w:r w:rsidR="00A82FA9" w:rsidRPr="00647A2C">
        <w:rPr>
          <w:rFonts w:ascii="Arial" w:hAnsi="Arial" w:cs="Arial"/>
        </w:rPr>
        <w:t xml:space="preserve"> til behovet for å harmonisere bestemmelsene </w:t>
      </w:r>
      <w:r w:rsidR="00A82FA9">
        <w:rPr>
          <w:rFonts w:ascii="Arial" w:hAnsi="Arial" w:cs="Arial"/>
        </w:rPr>
        <w:t>i universitets- og høyskoleloven med likestillings- og diskrimineringsloven (LDL). Selv om vi ser behovet for en viss harmonisering, burde særlovgivningen innen høyere utdanning gå lengre enn LDL av tre grunner.</w:t>
      </w:r>
    </w:p>
    <w:p w:rsidR="00A82FA9" w:rsidRDefault="00A82FA9" w:rsidP="00A82FA9">
      <w:pPr>
        <w:spacing w:line="276" w:lineRule="auto"/>
        <w:rPr>
          <w:rFonts w:ascii="Arial" w:hAnsi="Arial" w:cs="Arial"/>
        </w:rPr>
      </w:pPr>
    </w:p>
    <w:p w:rsidR="00A82FA9" w:rsidRDefault="00A82FA9" w:rsidP="00A82FA9">
      <w:pPr>
        <w:spacing w:line="276" w:lineRule="auto"/>
        <w:rPr>
          <w:rFonts w:ascii="Arial" w:hAnsi="Arial" w:cs="Arial"/>
        </w:rPr>
      </w:pPr>
      <w:r>
        <w:rPr>
          <w:rFonts w:ascii="Arial" w:hAnsi="Arial" w:cs="Arial"/>
        </w:rPr>
        <w:t>For det første er LDL i motstrid med FN-konvensjonen for rettighetene til mennesker med nedsatt funksjonsevne (</w:t>
      </w:r>
      <w:proofErr w:type="spellStart"/>
      <w:r>
        <w:rPr>
          <w:rFonts w:ascii="Arial" w:hAnsi="Arial" w:cs="Arial"/>
        </w:rPr>
        <w:t>CRPD</w:t>
      </w:r>
      <w:proofErr w:type="spellEnd"/>
      <w:r>
        <w:rPr>
          <w:rFonts w:ascii="Arial" w:hAnsi="Arial" w:cs="Arial"/>
        </w:rPr>
        <w:t xml:space="preserve">) på flere punkter. Blant annet er plikten til universell utforming begrenset til fysiske forhold og IKT og tiltak som utgjør en «uforholdsmessig byrde» er unntatt fra plikten. </w:t>
      </w:r>
      <w:proofErr w:type="spellStart"/>
      <w:r>
        <w:rPr>
          <w:rFonts w:ascii="Arial" w:hAnsi="Arial" w:cs="Arial"/>
        </w:rPr>
        <w:t>CRPD</w:t>
      </w:r>
      <w:proofErr w:type="spellEnd"/>
      <w:r>
        <w:rPr>
          <w:rFonts w:ascii="Arial" w:hAnsi="Arial" w:cs="Arial"/>
        </w:rPr>
        <w:t>-komiteen, som overvåker konvensjonen, konkluderte i sine merknader til Norge i 2019 at det norske diskrimineringsvernet og lovverket om universell utforming ikke er tilstrekkelig.</w:t>
      </w:r>
      <w:r>
        <w:rPr>
          <w:rStyle w:val="Fotnotereferanse"/>
          <w:rFonts w:ascii="Arial" w:hAnsi="Arial" w:cs="Arial"/>
        </w:rPr>
        <w:footnoteReference w:id="2"/>
      </w:r>
      <w:r>
        <w:rPr>
          <w:rFonts w:ascii="Arial" w:hAnsi="Arial" w:cs="Arial"/>
        </w:rPr>
        <w:t xml:space="preserve"> Dette blir ikke drøftet av utvalget, som hovedsakelig avgrenser sin omtale av </w:t>
      </w:r>
      <w:proofErr w:type="spellStart"/>
      <w:r>
        <w:rPr>
          <w:rFonts w:ascii="Arial" w:hAnsi="Arial" w:cs="Arial"/>
        </w:rPr>
        <w:t>CRPD</w:t>
      </w:r>
      <w:proofErr w:type="spellEnd"/>
      <w:r>
        <w:rPr>
          <w:rFonts w:ascii="Arial" w:hAnsi="Arial" w:cs="Arial"/>
        </w:rPr>
        <w:t xml:space="preserve"> til vurderingen om hvorvidt tilretteleggingsbestemmelsen også skal gjelde på Svalbard. Retten til utdanning er en grunnleggende menneskerettighet, og </w:t>
      </w:r>
      <w:proofErr w:type="spellStart"/>
      <w:r>
        <w:rPr>
          <w:rFonts w:ascii="Arial" w:hAnsi="Arial" w:cs="Arial"/>
        </w:rPr>
        <w:t>CRPD</w:t>
      </w:r>
      <w:proofErr w:type="spellEnd"/>
      <w:r>
        <w:rPr>
          <w:rFonts w:ascii="Arial" w:hAnsi="Arial" w:cs="Arial"/>
        </w:rPr>
        <w:t xml:space="preserve"> burde derfor danne grunnlaget for en ny lov for universiteter og høyskoler.</w:t>
      </w:r>
    </w:p>
    <w:p w:rsidR="00A82FA9" w:rsidRDefault="00A82FA9" w:rsidP="00A82FA9">
      <w:pPr>
        <w:spacing w:line="276" w:lineRule="auto"/>
        <w:rPr>
          <w:rFonts w:ascii="Arial" w:hAnsi="Arial" w:cs="Arial"/>
        </w:rPr>
      </w:pPr>
    </w:p>
    <w:p w:rsidR="00A82FA9" w:rsidRDefault="00A82FA9" w:rsidP="00A82FA9">
      <w:pPr>
        <w:spacing w:line="276" w:lineRule="auto"/>
        <w:rPr>
          <w:rFonts w:ascii="Arial" w:hAnsi="Arial" w:cs="Arial"/>
        </w:rPr>
      </w:pPr>
      <w:r>
        <w:rPr>
          <w:rFonts w:ascii="Arial" w:hAnsi="Arial" w:cs="Arial"/>
        </w:rPr>
        <w:t>For det andre møter funksjonshemmede omfattende barrierer i høyere utdanning som det haster å bryte ned. Kun 21% av funksjonshemmede har fullført minst ett år med høyere utdanning.</w:t>
      </w:r>
      <w:r>
        <w:rPr>
          <w:rStyle w:val="Fotnotereferanse"/>
          <w:rFonts w:ascii="Arial" w:hAnsi="Arial" w:cs="Arial"/>
        </w:rPr>
        <w:footnoteReference w:id="3"/>
      </w:r>
      <w:r>
        <w:rPr>
          <w:rFonts w:ascii="Arial" w:hAnsi="Arial" w:cs="Arial"/>
        </w:rPr>
        <w:t xml:space="preserve"> Det er liten tvil om at manglende universell utforming og tilrettelegging gjennom hele utdanningsløpet er en viktig å årsak til dette. En rapport utarbeidet av </w:t>
      </w:r>
      <w:proofErr w:type="spellStart"/>
      <w:r>
        <w:rPr>
          <w:rFonts w:ascii="Arial" w:hAnsi="Arial" w:cs="Arial"/>
        </w:rPr>
        <w:t>Proba</w:t>
      </w:r>
      <w:proofErr w:type="spellEnd"/>
      <w:r>
        <w:rPr>
          <w:rFonts w:ascii="Arial" w:hAnsi="Arial" w:cs="Arial"/>
        </w:rPr>
        <w:t xml:space="preserve"> samfunnsanalyse på oppdrag fra </w:t>
      </w:r>
      <w:proofErr w:type="spellStart"/>
      <w:r>
        <w:rPr>
          <w:rFonts w:ascii="Arial" w:hAnsi="Arial" w:cs="Arial"/>
        </w:rPr>
        <w:t>Bufdir</w:t>
      </w:r>
      <w:proofErr w:type="spellEnd"/>
      <w:r>
        <w:rPr>
          <w:rFonts w:ascii="Arial" w:hAnsi="Arial" w:cs="Arial"/>
        </w:rPr>
        <w:t xml:space="preserve"> viser at studenter med funksjonsnedsettelser opplever pedagogiske, fysiske, digitale og sosiale barrierer i høyere utdanning.</w:t>
      </w:r>
      <w:r>
        <w:rPr>
          <w:rStyle w:val="Fotnotereferanse"/>
          <w:rFonts w:ascii="Arial" w:hAnsi="Arial" w:cs="Arial"/>
        </w:rPr>
        <w:footnoteReference w:id="4"/>
      </w:r>
      <w:r>
        <w:rPr>
          <w:rFonts w:ascii="Arial" w:hAnsi="Arial" w:cs="Arial"/>
        </w:rPr>
        <w:t xml:space="preserve"> Mange ender opp med å måtte slutte på studiene. Det er med andre ord en lang vei å gå før studenter med funksjonsnedsettelser kan delta i høyere utdanning på lik linje med sine medstudenter.</w:t>
      </w:r>
    </w:p>
    <w:p w:rsidR="00A82FA9" w:rsidRDefault="00A82FA9" w:rsidP="00A82FA9">
      <w:pPr>
        <w:spacing w:line="276" w:lineRule="auto"/>
        <w:rPr>
          <w:rFonts w:ascii="Arial" w:hAnsi="Arial" w:cs="Arial"/>
        </w:rPr>
      </w:pPr>
    </w:p>
    <w:p w:rsidR="00A82FA9" w:rsidRDefault="00A82FA9" w:rsidP="00A82FA9">
      <w:pPr>
        <w:spacing w:line="276" w:lineRule="auto"/>
        <w:rPr>
          <w:rFonts w:ascii="Arial" w:hAnsi="Arial" w:cs="Arial"/>
        </w:rPr>
      </w:pPr>
      <w:r>
        <w:rPr>
          <w:rFonts w:ascii="Arial" w:hAnsi="Arial" w:cs="Arial"/>
        </w:rPr>
        <w:lastRenderedPageBreak/>
        <w:t xml:space="preserve">For det tredje er et mer inkluderende utdanningsløp kanskje det aller viktigste tiltaket for å styrke funksjonshemmedes arbeidslivs- og samfunnsdeltakelse. Funksjonshemmede har 4,5 ganger høyere sjanse for å være i arbeid om de har tatt høyere utdanning. En satsing på universell utforming og tilrettelegging i høyskolesektoren vil derfor ikke bare være av verdi for den enkelte, men også ha en stor positiv samfunnsøkonomisk gevinst. Det vil i så fall være i tråd med Inkluderingsdugnaden, og regjeringens uttalte mål om å sysselsette flere av de 104 000 funksjonshemmede som i dag står ufrivillig utenfor arbeidslivet. </w:t>
      </w:r>
    </w:p>
    <w:p w:rsidR="00A82FA9" w:rsidRDefault="00A82FA9" w:rsidP="00A82FA9">
      <w:pPr>
        <w:spacing w:line="276" w:lineRule="auto"/>
        <w:rPr>
          <w:rFonts w:ascii="Arial" w:hAnsi="Arial" w:cs="Arial"/>
        </w:rPr>
      </w:pPr>
    </w:p>
    <w:p w:rsidR="00AD5B46" w:rsidRDefault="00A82FA9" w:rsidP="005327D2">
      <w:pPr>
        <w:spacing w:line="276" w:lineRule="auto"/>
        <w:rPr>
          <w:rFonts w:ascii="Arial" w:hAnsi="Arial" w:cs="Arial"/>
        </w:rPr>
      </w:pPr>
      <w:r>
        <w:rPr>
          <w:rFonts w:ascii="Arial" w:hAnsi="Arial" w:cs="Arial"/>
        </w:rPr>
        <w:t>Det vi trenger er et ambisiøst lovverk som er kompromissløst i å sikre likeverdige utdanningsmuligheter til alle.</w:t>
      </w:r>
    </w:p>
    <w:p w:rsidR="000273FE" w:rsidRDefault="000273FE" w:rsidP="005327D2">
      <w:pPr>
        <w:spacing w:line="276" w:lineRule="auto"/>
        <w:rPr>
          <w:rFonts w:ascii="Arial" w:hAnsi="Arial" w:cs="Arial"/>
        </w:rPr>
      </w:pPr>
    </w:p>
    <w:p w:rsidR="00AD5B46" w:rsidRDefault="00AD5B46" w:rsidP="00AD5B46">
      <w:pPr>
        <w:spacing w:line="276" w:lineRule="auto"/>
        <w:rPr>
          <w:rFonts w:ascii="Arial" w:hAnsi="Arial" w:cs="Arial"/>
          <w:color w:val="000000"/>
        </w:rPr>
      </w:pPr>
    </w:p>
    <w:p w:rsidR="00AD5B46" w:rsidRDefault="00AD5B46" w:rsidP="00AD5B46">
      <w:pPr>
        <w:pStyle w:val="Overskrift2"/>
      </w:pPr>
      <w:r>
        <w:t>Kapittel 6 – Opptak til høyere utdanning</w:t>
      </w:r>
    </w:p>
    <w:p w:rsidR="00AD5B46" w:rsidRDefault="00AD5B46" w:rsidP="00AD5B46"/>
    <w:p w:rsidR="00AD5B46" w:rsidRDefault="00AD5B46" w:rsidP="00AD5B46">
      <w:pPr>
        <w:pStyle w:val="Overskrift3"/>
      </w:pPr>
      <w:r>
        <w:t>§ 6-4 Unntak fra kravet om generell studiekompetanse</w:t>
      </w:r>
    </w:p>
    <w:p w:rsidR="00AD5B46" w:rsidRDefault="00CB6D55" w:rsidP="00AD5B46">
      <w:pPr>
        <w:spacing w:line="276" w:lineRule="auto"/>
        <w:rPr>
          <w:rFonts w:ascii="Arial" w:hAnsi="Arial" w:cs="Arial"/>
        </w:rPr>
      </w:pPr>
      <w:r>
        <w:rPr>
          <w:rFonts w:ascii="Arial" w:hAnsi="Arial" w:cs="Arial"/>
        </w:rPr>
        <w:t>Vi</w:t>
      </w:r>
      <w:r w:rsidR="00AD5B46" w:rsidRPr="008A5301">
        <w:rPr>
          <w:rFonts w:ascii="Arial" w:hAnsi="Arial" w:cs="Arial"/>
        </w:rPr>
        <w:t xml:space="preserve"> støtter forslaget om at dispensasjonsregelen </w:t>
      </w:r>
      <w:r w:rsidR="00AD5B46" w:rsidRPr="00647A2C">
        <w:rPr>
          <w:rFonts w:ascii="Arial" w:hAnsi="Arial" w:cs="Arial"/>
        </w:rPr>
        <w:t>videreføres</w:t>
      </w:r>
      <w:r w:rsidR="00815E15" w:rsidRPr="00647A2C">
        <w:rPr>
          <w:rFonts w:ascii="Arial" w:hAnsi="Arial" w:cs="Arial"/>
        </w:rPr>
        <w:t>, og at aldersgrensen for å søke om dispensasjon oppheves</w:t>
      </w:r>
      <w:r w:rsidR="00AD5B46" w:rsidRPr="00647A2C">
        <w:rPr>
          <w:rFonts w:ascii="Arial" w:hAnsi="Arial" w:cs="Arial"/>
        </w:rPr>
        <w:t>. Flere funksjonsh</w:t>
      </w:r>
      <w:r w:rsidR="00AD5B46" w:rsidRPr="008A5301">
        <w:rPr>
          <w:rFonts w:ascii="Arial" w:hAnsi="Arial" w:cs="Arial"/>
        </w:rPr>
        <w:t xml:space="preserve">emmede har på grunn av funksjonsnedsettelsen sin ikke hatt mulighet til å oppfylle enkelte av kravene som stilles for å få generell studiekompetanse. Det kan for eksempel være en person med </w:t>
      </w:r>
      <w:r w:rsidR="00112475">
        <w:rPr>
          <w:rFonts w:ascii="Arial" w:hAnsi="Arial" w:cs="Arial"/>
        </w:rPr>
        <w:t>dyskalkuli</w:t>
      </w:r>
      <w:r w:rsidR="00AD5B46" w:rsidRPr="008A5301">
        <w:rPr>
          <w:rFonts w:ascii="Arial" w:hAnsi="Arial" w:cs="Arial"/>
        </w:rPr>
        <w:t xml:space="preserve"> som er faglig sterk, men har strøket i </w:t>
      </w:r>
      <w:r w:rsidR="00112475">
        <w:rPr>
          <w:rFonts w:ascii="Arial" w:hAnsi="Arial" w:cs="Arial"/>
        </w:rPr>
        <w:t>matte</w:t>
      </w:r>
      <w:r w:rsidR="00AD5B46" w:rsidRPr="008A5301">
        <w:rPr>
          <w:rFonts w:ascii="Arial" w:hAnsi="Arial" w:cs="Arial"/>
        </w:rPr>
        <w:t>. Slik vi ser det burde disse få dispensasjon fra kravet om generell studiekompetanse.</w:t>
      </w:r>
    </w:p>
    <w:p w:rsidR="00AD5B46" w:rsidRDefault="00AD5B46" w:rsidP="00AD5B46">
      <w:pPr>
        <w:spacing w:line="276" w:lineRule="auto"/>
        <w:rPr>
          <w:rFonts w:ascii="Arial" w:hAnsi="Arial" w:cs="Arial"/>
        </w:rPr>
      </w:pPr>
    </w:p>
    <w:p w:rsidR="00B75499" w:rsidRDefault="00AD5B46" w:rsidP="00AD5B46">
      <w:pPr>
        <w:spacing w:line="276" w:lineRule="auto"/>
        <w:rPr>
          <w:rFonts w:ascii="Arial" w:hAnsi="Arial" w:cs="Arial"/>
        </w:rPr>
      </w:pPr>
      <w:r>
        <w:rPr>
          <w:rFonts w:ascii="Arial" w:hAnsi="Arial" w:cs="Arial"/>
        </w:rPr>
        <w:t xml:space="preserve">Vi </w:t>
      </w:r>
      <w:r w:rsidR="008A1152">
        <w:rPr>
          <w:rFonts w:ascii="Arial" w:hAnsi="Arial" w:cs="Arial"/>
        </w:rPr>
        <w:t xml:space="preserve">støtter ikke </w:t>
      </w:r>
      <w:r>
        <w:rPr>
          <w:rFonts w:ascii="Arial" w:hAnsi="Arial" w:cs="Arial"/>
        </w:rPr>
        <w:t>utvalgets forslag om å fjerne bestemmelsen om særskilt vurdering for personer med generell studiekompetanse</w:t>
      </w:r>
      <w:r w:rsidR="008A1152">
        <w:rPr>
          <w:rFonts w:ascii="Arial" w:hAnsi="Arial" w:cs="Arial"/>
        </w:rPr>
        <w:t>, som i dag følger av opptaksforskriften § 7-13</w:t>
      </w:r>
      <w:r>
        <w:rPr>
          <w:rFonts w:ascii="Arial" w:hAnsi="Arial" w:cs="Arial"/>
        </w:rPr>
        <w:t xml:space="preserve">. </w:t>
      </w:r>
      <w:r w:rsidR="008A1152">
        <w:rPr>
          <w:rFonts w:ascii="Arial" w:hAnsi="Arial" w:cs="Arial"/>
        </w:rPr>
        <w:t xml:space="preserve">Utvalget </w:t>
      </w:r>
      <w:r w:rsidR="00C013E5">
        <w:rPr>
          <w:rFonts w:ascii="Arial" w:hAnsi="Arial" w:cs="Arial"/>
        </w:rPr>
        <w:t>begrunner forslaget med at videregående skoler skal ivareta elever med tilretteleggingsbehov, og skriver at</w:t>
      </w:r>
      <w:r w:rsidR="008A1152">
        <w:rPr>
          <w:rFonts w:ascii="Arial" w:hAnsi="Arial" w:cs="Arial"/>
        </w:rPr>
        <w:t xml:space="preserve"> «</w:t>
      </w:r>
      <w:r w:rsidR="008A1152" w:rsidRPr="008A1152">
        <w:rPr>
          <w:rFonts w:ascii="Arial" w:hAnsi="Arial" w:cs="Arial"/>
          <w:i/>
        </w:rPr>
        <w:t>god tilrettelegging i grunnskoleopplæring og videregående opplæring tilsier at behovet for særskilt vurdering ved opptak til høyere utdanning ikke burde være til stedet</w:t>
      </w:r>
      <w:r w:rsidR="008A1152">
        <w:rPr>
          <w:rFonts w:ascii="Arial" w:hAnsi="Arial" w:cs="Arial"/>
        </w:rPr>
        <w:t xml:space="preserve">.» </w:t>
      </w:r>
      <w:r w:rsidR="00075850">
        <w:rPr>
          <w:rFonts w:ascii="Arial" w:hAnsi="Arial" w:cs="Arial"/>
        </w:rPr>
        <w:t xml:space="preserve">Selv om vi enige i at tilretteleggingen i grunnopplæringen ideelt sett burde </w:t>
      </w:r>
      <w:r w:rsidR="00716B1C">
        <w:rPr>
          <w:rFonts w:ascii="Arial" w:hAnsi="Arial" w:cs="Arial"/>
        </w:rPr>
        <w:t xml:space="preserve">være god </w:t>
      </w:r>
      <w:r w:rsidR="002607D5">
        <w:rPr>
          <w:rFonts w:ascii="Arial" w:hAnsi="Arial" w:cs="Arial"/>
        </w:rPr>
        <w:t>nok til å gjøre</w:t>
      </w:r>
      <w:r w:rsidR="00716B1C">
        <w:rPr>
          <w:rFonts w:ascii="Arial" w:hAnsi="Arial" w:cs="Arial"/>
        </w:rPr>
        <w:t xml:space="preserve"> </w:t>
      </w:r>
      <w:r w:rsidR="00075850">
        <w:rPr>
          <w:rFonts w:ascii="Arial" w:hAnsi="Arial" w:cs="Arial"/>
        </w:rPr>
        <w:t>bestemmelsen</w:t>
      </w:r>
      <w:r w:rsidR="002607D5">
        <w:rPr>
          <w:rFonts w:ascii="Arial" w:hAnsi="Arial" w:cs="Arial"/>
        </w:rPr>
        <w:t xml:space="preserve"> </w:t>
      </w:r>
      <w:r w:rsidR="00075850">
        <w:rPr>
          <w:rFonts w:ascii="Arial" w:hAnsi="Arial" w:cs="Arial"/>
        </w:rPr>
        <w:t>overflødig</w:t>
      </w:r>
      <w:r w:rsidR="00716B1C">
        <w:rPr>
          <w:rFonts w:ascii="Arial" w:hAnsi="Arial" w:cs="Arial"/>
        </w:rPr>
        <w:t xml:space="preserve">, er dette langt ifra realitetene </w:t>
      </w:r>
      <w:r w:rsidR="00814451">
        <w:rPr>
          <w:rFonts w:ascii="Arial" w:hAnsi="Arial" w:cs="Arial"/>
        </w:rPr>
        <w:t xml:space="preserve">rundt omkring på norske skoler. </w:t>
      </w:r>
      <w:r w:rsidR="00716B1C">
        <w:rPr>
          <w:rFonts w:ascii="Arial" w:hAnsi="Arial" w:cs="Arial"/>
        </w:rPr>
        <w:t xml:space="preserve">Mange </w:t>
      </w:r>
      <w:r w:rsidR="00814451">
        <w:rPr>
          <w:rFonts w:ascii="Arial" w:hAnsi="Arial" w:cs="Arial"/>
        </w:rPr>
        <w:t>elever med funksjonsnedsettelser</w:t>
      </w:r>
      <w:r w:rsidR="002607D5">
        <w:rPr>
          <w:rFonts w:ascii="Arial" w:hAnsi="Arial" w:cs="Arial"/>
        </w:rPr>
        <w:t xml:space="preserve"> og kronisk sykdom</w:t>
      </w:r>
      <w:r w:rsidR="00814451">
        <w:rPr>
          <w:rFonts w:ascii="Arial" w:hAnsi="Arial" w:cs="Arial"/>
        </w:rPr>
        <w:t xml:space="preserve"> </w:t>
      </w:r>
      <w:r w:rsidR="00716B1C">
        <w:rPr>
          <w:rFonts w:ascii="Arial" w:hAnsi="Arial" w:cs="Arial"/>
        </w:rPr>
        <w:t xml:space="preserve">får </w:t>
      </w:r>
      <w:r w:rsidR="008A1152">
        <w:rPr>
          <w:rFonts w:ascii="Arial" w:hAnsi="Arial" w:cs="Arial"/>
        </w:rPr>
        <w:t>ikke den tilretteleggingen de har krav på</w:t>
      </w:r>
      <w:r w:rsidR="002607D5">
        <w:rPr>
          <w:rFonts w:ascii="Arial" w:hAnsi="Arial" w:cs="Arial"/>
        </w:rPr>
        <w:t>,</w:t>
      </w:r>
      <w:r w:rsidR="008A1152">
        <w:rPr>
          <w:rFonts w:ascii="Arial" w:hAnsi="Arial" w:cs="Arial"/>
        </w:rPr>
        <w:t xml:space="preserve"> og </w:t>
      </w:r>
      <w:r>
        <w:rPr>
          <w:rFonts w:ascii="Arial" w:hAnsi="Arial" w:cs="Arial"/>
        </w:rPr>
        <w:t>møter systematiske barrierer gjennom hele utdanningsløpet.</w:t>
      </w:r>
      <w:r w:rsidR="00716B1C">
        <w:rPr>
          <w:rFonts w:ascii="Arial" w:hAnsi="Arial" w:cs="Arial"/>
        </w:rPr>
        <w:t xml:space="preserve"> De kommunale forskjellene er store.</w:t>
      </w:r>
      <w:r w:rsidR="00075850">
        <w:rPr>
          <w:rStyle w:val="Fotnotereferanse"/>
          <w:rFonts w:ascii="Arial" w:hAnsi="Arial" w:cs="Arial"/>
        </w:rPr>
        <w:footnoteReference w:id="5"/>
      </w:r>
      <w:r w:rsidR="00B75499">
        <w:rPr>
          <w:rFonts w:ascii="Arial" w:hAnsi="Arial" w:cs="Arial"/>
        </w:rPr>
        <w:t xml:space="preserve"> Dette poenget overses av utvalget.</w:t>
      </w:r>
    </w:p>
    <w:p w:rsidR="00B75499" w:rsidRDefault="00B75499" w:rsidP="00AD5B46">
      <w:pPr>
        <w:spacing w:line="276" w:lineRule="auto"/>
        <w:rPr>
          <w:rFonts w:ascii="Arial" w:hAnsi="Arial" w:cs="Arial"/>
        </w:rPr>
      </w:pPr>
    </w:p>
    <w:p w:rsidR="008A1152" w:rsidRDefault="003C3613" w:rsidP="00AD5B46">
      <w:pPr>
        <w:spacing w:line="276" w:lineRule="auto"/>
        <w:rPr>
          <w:rFonts w:ascii="Arial" w:hAnsi="Arial" w:cs="Arial"/>
        </w:rPr>
      </w:pPr>
      <w:r>
        <w:rPr>
          <w:rFonts w:ascii="Arial" w:hAnsi="Arial" w:cs="Arial"/>
        </w:rPr>
        <w:t>Hovedregelen for studenter med funksjons</w:t>
      </w:r>
      <w:r w:rsidR="00B75499">
        <w:rPr>
          <w:rFonts w:ascii="Arial" w:hAnsi="Arial" w:cs="Arial"/>
        </w:rPr>
        <w:t>nedsettelser og kronisk sykdom</w:t>
      </w:r>
      <w:r>
        <w:rPr>
          <w:rFonts w:ascii="Arial" w:hAnsi="Arial" w:cs="Arial"/>
        </w:rPr>
        <w:t xml:space="preserve"> </w:t>
      </w:r>
      <w:r w:rsidR="00B75499">
        <w:rPr>
          <w:rFonts w:ascii="Arial" w:hAnsi="Arial" w:cs="Arial"/>
        </w:rPr>
        <w:t>bør</w:t>
      </w:r>
      <w:r>
        <w:rPr>
          <w:rFonts w:ascii="Arial" w:hAnsi="Arial" w:cs="Arial"/>
        </w:rPr>
        <w:t xml:space="preserve"> være ordinært opptak</w:t>
      </w:r>
      <w:r w:rsidR="00B75499">
        <w:rPr>
          <w:rFonts w:ascii="Arial" w:hAnsi="Arial" w:cs="Arial"/>
        </w:rPr>
        <w:t xml:space="preserve"> i høyere utdanning</w:t>
      </w:r>
      <w:r>
        <w:rPr>
          <w:rFonts w:ascii="Arial" w:hAnsi="Arial" w:cs="Arial"/>
        </w:rPr>
        <w:t xml:space="preserve">. Likevel </w:t>
      </w:r>
      <w:r w:rsidR="00B75499">
        <w:rPr>
          <w:rFonts w:ascii="Arial" w:hAnsi="Arial" w:cs="Arial"/>
        </w:rPr>
        <w:t>er ordningen med særskilt vurdering en viktig sikkerhetsventil, som ivaretar en elevgruppe som ikke har fått vist frem sine egentlige ferdigheter i videregående opplæring</w:t>
      </w:r>
      <w:r>
        <w:rPr>
          <w:rFonts w:ascii="Arial" w:hAnsi="Arial" w:cs="Arial"/>
        </w:rPr>
        <w:t>.</w:t>
      </w:r>
      <w:r w:rsidR="00B75499">
        <w:rPr>
          <w:rFonts w:ascii="Arial" w:hAnsi="Arial" w:cs="Arial"/>
        </w:rPr>
        <w:t xml:space="preserve"> At regelen er vanskelig å praktisere, er ikke en god nok grunn til å fjerne rettigheten i sin helhet.</w:t>
      </w:r>
      <w:r>
        <w:rPr>
          <w:rFonts w:ascii="Arial" w:hAnsi="Arial" w:cs="Arial"/>
        </w:rPr>
        <w:t xml:space="preserve"> Rettigheten til særskilt vurdering </w:t>
      </w:r>
      <w:r w:rsidR="00B75499">
        <w:rPr>
          <w:rFonts w:ascii="Arial" w:hAnsi="Arial" w:cs="Arial"/>
        </w:rPr>
        <w:t>bør</w:t>
      </w:r>
      <w:r>
        <w:rPr>
          <w:rFonts w:ascii="Arial" w:hAnsi="Arial" w:cs="Arial"/>
        </w:rPr>
        <w:t xml:space="preserve"> derfor bestå.</w:t>
      </w:r>
    </w:p>
    <w:p w:rsidR="008A1152" w:rsidRDefault="008A1152" w:rsidP="00AD5B46">
      <w:pPr>
        <w:spacing w:line="276" w:lineRule="auto"/>
        <w:rPr>
          <w:rFonts w:ascii="Arial" w:hAnsi="Arial" w:cs="Arial"/>
        </w:rPr>
      </w:pPr>
    </w:p>
    <w:p w:rsidR="008A1152" w:rsidRDefault="008A1152" w:rsidP="008A1152">
      <w:pPr>
        <w:pStyle w:val="Overskrift4"/>
      </w:pPr>
      <w:r>
        <w:t>Forslag til endringer i lovforslaget:</w:t>
      </w:r>
    </w:p>
    <w:p w:rsidR="00AD5B46" w:rsidRDefault="008A1152" w:rsidP="005454B7">
      <w:pPr>
        <w:pStyle w:val="Listeavsnitt"/>
        <w:numPr>
          <w:ilvl w:val="0"/>
          <w:numId w:val="17"/>
        </w:numPr>
        <w:spacing w:line="276" w:lineRule="auto"/>
        <w:rPr>
          <w:rFonts w:ascii="Arial" w:hAnsi="Arial" w:cs="Arial"/>
        </w:rPr>
      </w:pPr>
      <w:r w:rsidRPr="004102D0">
        <w:rPr>
          <w:rFonts w:ascii="Arial" w:hAnsi="Arial" w:cs="Arial"/>
        </w:rPr>
        <w:t>Beholde bestemmelsen om særskilt vurdering av søkere med generell studiekompetanse</w:t>
      </w:r>
    </w:p>
    <w:p w:rsidR="004102D0" w:rsidRDefault="004102D0" w:rsidP="004102D0">
      <w:pPr>
        <w:spacing w:line="276" w:lineRule="auto"/>
        <w:rPr>
          <w:rFonts w:ascii="Arial" w:hAnsi="Arial" w:cs="Arial"/>
        </w:rPr>
      </w:pPr>
    </w:p>
    <w:p w:rsidR="004102D0" w:rsidRDefault="004102D0" w:rsidP="004102D0">
      <w:pPr>
        <w:pStyle w:val="Overskrift3"/>
      </w:pPr>
      <w:r w:rsidRPr="004102D0">
        <w:t>§ 6-5 Forskrift om opptak</w:t>
      </w:r>
    </w:p>
    <w:p w:rsidR="004102D0" w:rsidRPr="00647A2C" w:rsidRDefault="00BB44A5" w:rsidP="002A74D5">
      <w:pPr>
        <w:spacing w:line="276" w:lineRule="auto"/>
        <w:rPr>
          <w:rFonts w:ascii="Arial" w:hAnsi="Arial" w:cs="Arial"/>
        </w:rPr>
      </w:pPr>
      <w:r w:rsidRPr="00647A2C">
        <w:rPr>
          <w:rFonts w:ascii="Arial" w:hAnsi="Arial" w:cs="Arial"/>
        </w:rPr>
        <w:t>Slik vi ser det, er det behov for å få på plass bedre systemer som systematisk registrerer og samler inn tilretteleggingsbehov i høyere utdanning. Særlig gjelder dette ved opptak</w:t>
      </w:r>
      <w:r w:rsidR="00B065DE" w:rsidRPr="00647A2C">
        <w:rPr>
          <w:rFonts w:ascii="Arial" w:hAnsi="Arial" w:cs="Arial"/>
        </w:rPr>
        <w:t xml:space="preserve">, hvor mange studenter med funksjonsnedsettelser opplever at overgangen er dårlig og at tilrettelegging kommer sent i gang. Vi foreslår derfor at gjennomføring av registrering av tilretteleggingsbehov ved opptak forskriftsfestes i §6-5. </w:t>
      </w:r>
      <w:r w:rsidR="004102D0" w:rsidRPr="00647A2C">
        <w:rPr>
          <w:rFonts w:ascii="Arial" w:hAnsi="Arial" w:cs="Arial"/>
        </w:rPr>
        <w:t xml:space="preserve">For en </w:t>
      </w:r>
      <w:r w:rsidR="00B065DE" w:rsidRPr="00647A2C">
        <w:rPr>
          <w:rFonts w:ascii="Arial" w:hAnsi="Arial" w:cs="Arial"/>
        </w:rPr>
        <w:t xml:space="preserve">lengre </w:t>
      </w:r>
      <w:r w:rsidRPr="00647A2C">
        <w:rPr>
          <w:rFonts w:ascii="Arial" w:hAnsi="Arial" w:cs="Arial"/>
        </w:rPr>
        <w:t xml:space="preserve">gjennomgang </w:t>
      </w:r>
      <w:r w:rsidR="00B065DE" w:rsidRPr="00647A2C">
        <w:rPr>
          <w:rFonts w:ascii="Arial" w:hAnsi="Arial" w:cs="Arial"/>
        </w:rPr>
        <w:t>av våre argumenter</w:t>
      </w:r>
      <w:r w:rsidRPr="00647A2C">
        <w:rPr>
          <w:rFonts w:ascii="Arial" w:hAnsi="Arial" w:cs="Arial"/>
        </w:rPr>
        <w:t>, se § 7-4 under.</w:t>
      </w:r>
    </w:p>
    <w:p w:rsidR="00BB44A5" w:rsidRDefault="00BB44A5" w:rsidP="004102D0"/>
    <w:p w:rsidR="004102D0" w:rsidRDefault="004102D0" w:rsidP="004102D0">
      <w:pPr>
        <w:pStyle w:val="Overskrift4"/>
      </w:pPr>
      <w:r>
        <w:t>Forslag til endringer i lovforslaget:</w:t>
      </w:r>
    </w:p>
    <w:p w:rsidR="004102D0" w:rsidRPr="00647A2C" w:rsidRDefault="004102D0" w:rsidP="000973F1">
      <w:pPr>
        <w:pStyle w:val="Listeavsnitt"/>
        <w:numPr>
          <w:ilvl w:val="0"/>
          <w:numId w:val="17"/>
        </w:numPr>
        <w:spacing w:line="276" w:lineRule="auto"/>
      </w:pPr>
      <w:r w:rsidRPr="00647A2C">
        <w:rPr>
          <w:rFonts w:ascii="Arial" w:hAnsi="Arial" w:cs="Arial"/>
        </w:rPr>
        <w:t xml:space="preserve">Endre </w:t>
      </w:r>
      <w:r w:rsidR="00BB44A5" w:rsidRPr="00647A2C">
        <w:rPr>
          <w:rFonts w:ascii="Arial" w:hAnsi="Arial" w:cs="Arial"/>
        </w:rPr>
        <w:t>paragrafen til det følgende: «Departementet kan gi forskrift om nasjonal samordning av opptak, om rangering av søkere, om klagebehandling, og om registrering av tilretteleggingsbehov i forbindelse med opptak.»</w:t>
      </w:r>
    </w:p>
    <w:p w:rsidR="00F26804" w:rsidRDefault="00F26804" w:rsidP="005327D2">
      <w:pPr>
        <w:spacing w:line="276" w:lineRule="auto"/>
        <w:rPr>
          <w:rFonts w:ascii="Arial" w:hAnsi="Arial" w:cs="Arial"/>
        </w:rPr>
      </w:pPr>
    </w:p>
    <w:p w:rsidR="00F26804" w:rsidRDefault="00F26804" w:rsidP="00F26804">
      <w:pPr>
        <w:pStyle w:val="Overskrift2"/>
      </w:pPr>
      <w:r>
        <w:t>Kapittel 7 – Læringsmiljø og studentrepresentasjon</w:t>
      </w:r>
    </w:p>
    <w:p w:rsidR="00AE52E6" w:rsidRPr="00815E15" w:rsidRDefault="00CB6D55" w:rsidP="00BA5E34">
      <w:pPr>
        <w:spacing w:line="276" w:lineRule="auto"/>
        <w:rPr>
          <w:rFonts w:ascii="Arial" w:hAnsi="Arial" w:cs="Arial"/>
          <w:color w:val="FF0000"/>
        </w:rPr>
      </w:pPr>
      <w:r>
        <w:rPr>
          <w:rFonts w:ascii="Arial" w:hAnsi="Arial" w:cs="Arial"/>
        </w:rPr>
        <w:t>Vi</w:t>
      </w:r>
      <w:r w:rsidR="002B0336">
        <w:rPr>
          <w:rFonts w:ascii="Arial" w:hAnsi="Arial" w:cs="Arial"/>
        </w:rPr>
        <w:t xml:space="preserve"> </w:t>
      </w:r>
      <w:r w:rsidR="00B0407D">
        <w:rPr>
          <w:rFonts w:ascii="Arial" w:hAnsi="Arial" w:cs="Arial"/>
        </w:rPr>
        <w:t>støtter forslaget om å opprette et eget kapittel om læringsmiljø og studentrepresentasjon. Et godt og inkluderende læringsmiljø er grunnlaget for en likeverdig utdanning, og for å forebygge diskriminering og utestenging i høyere utdanning.</w:t>
      </w:r>
      <w:r w:rsidR="00F176FE">
        <w:rPr>
          <w:rFonts w:ascii="Arial" w:hAnsi="Arial" w:cs="Arial"/>
        </w:rPr>
        <w:t xml:space="preserve"> Utvalget gjør </w:t>
      </w:r>
      <w:r w:rsidR="00E66D13">
        <w:rPr>
          <w:rFonts w:ascii="Arial" w:hAnsi="Arial" w:cs="Arial"/>
        </w:rPr>
        <w:t>noen</w:t>
      </w:r>
      <w:r w:rsidR="00F176FE">
        <w:rPr>
          <w:rFonts w:ascii="Arial" w:hAnsi="Arial" w:cs="Arial"/>
        </w:rPr>
        <w:t xml:space="preserve"> grep i lovforslaget som styrker retten til et godt læringsmiljø.</w:t>
      </w:r>
      <w:r w:rsidR="00A82FA9">
        <w:rPr>
          <w:rFonts w:ascii="Arial" w:hAnsi="Arial" w:cs="Arial"/>
        </w:rPr>
        <w:t xml:space="preserve"> </w:t>
      </w:r>
      <w:r w:rsidR="00A82FA9" w:rsidRPr="00647A2C">
        <w:rPr>
          <w:rFonts w:ascii="Arial" w:hAnsi="Arial" w:cs="Arial"/>
        </w:rPr>
        <w:t xml:space="preserve">Samtidig mener vi </w:t>
      </w:r>
      <w:r w:rsidR="006131B0" w:rsidRPr="00647A2C">
        <w:rPr>
          <w:rFonts w:ascii="Arial" w:hAnsi="Arial" w:cs="Arial"/>
        </w:rPr>
        <w:t xml:space="preserve">forslaget ikke går langt nok, og bør endres på flere punkter. </w:t>
      </w:r>
    </w:p>
    <w:p w:rsidR="006A7D39" w:rsidRPr="0037160D" w:rsidRDefault="006A7D39" w:rsidP="0037160D">
      <w:pPr>
        <w:spacing w:line="276" w:lineRule="auto"/>
        <w:rPr>
          <w:rFonts w:ascii="Arial" w:hAnsi="Arial" w:cs="Arial"/>
        </w:rPr>
      </w:pPr>
    </w:p>
    <w:p w:rsidR="005327D2" w:rsidRDefault="005327D2" w:rsidP="00F26804">
      <w:pPr>
        <w:pStyle w:val="Overskrift3"/>
      </w:pPr>
      <w:r w:rsidRPr="005327D2">
        <w:t>§</w:t>
      </w:r>
      <w:r w:rsidR="005B147C">
        <w:t xml:space="preserve"> </w:t>
      </w:r>
      <w:r w:rsidRPr="005327D2">
        <w:t>7-1 Læringsmiljø</w:t>
      </w:r>
    </w:p>
    <w:p w:rsidR="005B147C" w:rsidRPr="00B311CF" w:rsidRDefault="00CB6D55" w:rsidP="00B311CF">
      <w:pPr>
        <w:spacing w:line="276" w:lineRule="auto"/>
        <w:rPr>
          <w:rFonts w:ascii="Arial" w:hAnsi="Arial" w:cs="Arial"/>
        </w:rPr>
      </w:pPr>
      <w:r>
        <w:rPr>
          <w:rFonts w:ascii="Arial" w:hAnsi="Arial" w:cs="Arial"/>
        </w:rPr>
        <w:t>Vi</w:t>
      </w:r>
      <w:r w:rsidR="001B5396" w:rsidRPr="00B311CF">
        <w:rPr>
          <w:rFonts w:ascii="Arial" w:hAnsi="Arial" w:cs="Arial"/>
        </w:rPr>
        <w:t xml:space="preserve"> støtter hovedlinjene i</w:t>
      </w:r>
      <w:r w:rsidR="0068224E" w:rsidRPr="00B311CF">
        <w:rPr>
          <w:rFonts w:ascii="Arial" w:hAnsi="Arial" w:cs="Arial"/>
        </w:rPr>
        <w:t xml:space="preserve"> forslaget</w:t>
      </w:r>
      <w:r w:rsidR="001B5396" w:rsidRPr="00B311CF">
        <w:rPr>
          <w:rFonts w:ascii="Arial" w:hAnsi="Arial" w:cs="Arial"/>
        </w:rPr>
        <w:t xml:space="preserve"> om å modernisere hva som skal inngå i læringsmiljøet</w:t>
      </w:r>
      <w:r w:rsidR="0068224E" w:rsidRPr="00B311CF">
        <w:rPr>
          <w:rFonts w:ascii="Arial" w:hAnsi="Arial" w:cs="Arial"/>
        </w:rPr>
        <w:t xml:space="preserve">. </w:t>
      </w:r>
      <w:r w:rsidR="001B5396" w:rsidRPr="00B311CF">
        <w:rPr>
          <w:rFonts w:ascii="Arial" w:hAnsi="Arial" w:cs="Arial"/>
        </w:rPr>
        <w:t>Dagens paragraf om læringsmiljø fokuserer i for stor grad kun på de fysiske forholdene. Alle studenter, inkludert studenter med funksjonsnedsettelser er avhengig også av et godt digitalt, organisatorisk, pedagogisk og psykososialt læringsmiljø.</w:t>
      </w:r>
    </w:p>
    <w:p w:rsidR="00652978" w:rsidRDefault="00652978" w:rsidP="00B311CF">
      <w:pPr>
        <w:spacing w:line="276" w:lineRule="auto"/>
        <w:rPr>
          <w:rFonts w:ascii="Arial" w:hAnsi="Arial" w:cs="Arial"/>
        </w:rPr>
      </w:pPr>
    </w:p>
    <w:p w:rsidR="006C56E8" w:rsidRPr="00B311CF" w:rsidRDefault="006C56E8" w:rsidP="006C56E8">
      <w:pPr>
        <w:pStyle w:val="Overskrift4"/>
      </w:pPr>
      <w:r>
        <w:t xml:space="preserve">Tilrettelagt </w:t>
      </w:r>
      <w:r w:rsidR="002621F0">
        <w:t>læringsmiljø</w:t>
      </w:r>
    </w:p>
    <w:p w:rsidR="006C56E8" w:rsidRDefault="00652978" w:rsidP="00B311CF">
      <w:pPr>
        <w:spacing w:line="276" w:lineRule="auto"/>
        <w:rPr>
          <w:rFonts w:ascii="Arial" w:hAnsi="Arial" w:cs="Arial"/>
        </w:rPr>
      </w:pPr>
      <w:r w:rsidRPr="00B311CF">
        <w:rPr>
          <w:rFonts w:ascii="Arial" w:hAnsi="Arial" w:cs="Arial"/>
        </w:rPr>
        <w:t xml:space="preserve">Vi er derimot skeptisk til </w:t>
      </w:r>
      <w:r w:rsidR="00916BBC" w:rsidRPr="00B311CF">
        <w:rPr>
          <w:rFonts w:ascii="Arial" w:hAnsi="Arial" w:cs="Arial"/>
        </w:rPr>
        <w:t xml:space="preserve">å ta inn </w:t>
      </w:r>
      <w:r w:rsidRPr="00B311CF">
        <w:rPr>
          <w:rFonts w:ascii="Arial" w:hAnsi="Arial" w:cs="Arial"/>
        </w:rPr>
        <w:t>begrepet «tilrettelagt læringsmiljø»</w:t>
      </w:r>
      <w:r w:rsidR="00916BBC" w:rsidRPr="00B311CF">
        <w:rPr>
          <w:rFonts w:ascii="Arial" w:hAnsi="Arial" w:cs="Arial"/>
        </w:rPr>
        <w:t xml:space="preserve"> i lovteksten</w:t>
      </w:r>
      <w:r w:rsidRPr="00B311CF">
        <w:rPr>
          <w:rFonts w:ascii="Arial" w:hAnsi="Arial" w:cs="Arial"/>
        </w:rPr>
        <w:t xml:space="preserve">. Slik vi ser det, </w:t>
      </w:r>
      <w:r w:rsidR="001D361B" w:rsidRPr="00B311CF">
        <w:rPr>
          <w:rFonts w:ascii="Arial" w:hAnsi="Arial" w:cs="Arial"/>
        </w:rPr>
        <w:t xml:space="preserve">er det uklart hva dette begrepet skal innebære. Begrepet </w:t>
      </w:r>
      <w:r w:rsidRPr="00B311CF">
        <w:rPr>
          <w:rFonts w:ascii="Arial" w:hAnsi="Arial" w:cs="Arial"/>
        </w:rPr>
        <w:t xml:space="preserve">etterlater et </w:t>
      </w:r>
      <w:r w:rsidR="00D15B0D" w:rsidRPr="00B311CF">
        <w:rPr>
          <w:rFonts w:ascii="Arial" w:hAnsi="Arial" w:cs="Arial"/>
        </w:rPr>
        <w:t xml:space="preserve">uheldig </w:t>
      </w:r>
      <w:r w:rsidRPr="00B311CF">
        <w:rPr>
          <w:rFonts w:ascii="Arial" w:hAnsi="Arial" w:cs="Arial"/>
        </w:rPr>
        <w:t xml:space="preserve">inntrykk av at det eksisterer et parallelt læringsmiljø for studenter med funksjonsnedsettelser. </w:t>
      </w:r>
      <w:r w:rsidR="00916BBC" w:rsidRPr="00B311CF">
        <w:rPr>
          <w:rFonts w:ascii="Arial" w:hAnsi="Arial" w:cs="Arial"/>
        </w:rPr>
        <w:t>Et godt og inkluderende l</w:t>
      </w:r>
      <w:r w:rsidRPr="00B311CF">
        <w:rPr>
          <w:rFonts w:ascii="Arial" w:hAnsi="Arial" w:cs="Arial"/>
        </w:rPr>
        <w:t>æringsmilj</w:t>
      </w:r>
      <w:r w:rsidR="00916BBC" w:rsidRPr="00B311CF">
        <w:rPr>
          <w:rFonts w:ascii="Arial" w:hAnsi="Arial" w:cs="Arial"/>
        </w:rPr>
        <w:t>ø</w:t>
      </w:r>
      <w:r w:rsidRPr="00B311CF">
        <w:rPr>
          <w:rFonts w:ascii="Arial" w:hAnsi="Arial" w:cs="Arial"/>
        </w:rPr>
        <w:t xml:space="preserve"> </w:t>
      </w:r>
      <w:r w:rsidR="00177721" w:rsidRPr="00B311CF">
        <w:rPr>
          <w:rFonts w:ascii="Arial" w:hAnsi="Arial" w:cs="Arial"/>
        </w:rPr>
        <w:t xml:space="preserve">skal være for alle studenter, uavhengig av funksjonsnedsettelse. </w:t>
      </w:r>
      <w:r w:rsidR="00D15B0D" w:rsidRPr="00B311CF">
        <w:rPr>
          <w:rFonts w:ascii="Arial" w:hAnsi="Arial" w:cs="Arial"/>
        </w:rPr>
        <w:t xml:space="preserve">Har man behov for individuell tilrettelegging, er dette en egen rettighet i </w:t>
      </w:r>
      <w:r w:rsidR="00201E00">
        <w:rPr>
          <w:rFonts w:ascii="Arial" w:hAnsi="Arial" w:cs="Arial"/>
        </w:rPr>
        <w:t xml:space="preserve">nytt forslag til </w:t>
      </w:r>
      <w:r w:rsidR="00D15B0D" w:rsidRPr="00B311CF">
        <w:rPr>
          <w:rFonts w:ascii="Arial" w:hAnsi="Arial" w:cs="Arial"/>
        </w:rPr>
        <w:t>§ 7-4.</w:t>
      </w:r>
    </w:p>
    <w:p w:rsidR="006C56E8" w:rsidRDefault="006C56E8" w:rsidP="00B311CF">
      <w:pPr>
        <w:spacing w:line="276" w:lineRule="auto"/>
        <w:rPr>
          <w:rFonts w:ascii="Arial" w:hAnsi="Arial" w:cs="Arial"/>
        </w:rPr>
      </w:pPr>
    </w:p>
    <w:p w:rsidR="00D15B0D" w:rsidRPr="00B311CF" w:rsidRDefault="001D361B" w:rsidP="00B311CF">
      <w:pPr>
        <w:spacing w:line="276" w:lineRule="auto"/>
        <w:rPr>
          <w:rFonts w:ascii="Arial" w:hAnsi="Arial" w:cs="Arial"/>
        </w:rPr>
      </w:pPr>
      <w:r w:rsidRPr="00B311CF">
        <w:rPr>
          <w:rFonts w:ascii="Arial" w:hAnsi="Arial" w:cs="Arial"/>
        </w:rPr>
        <w:t>«</w:t>
      </w:r>
      <w:r w:rsidR="00177721" w:rsidRPr="00B311CF">
        <w:rPr>
          <w:rFonts w:ascii="Arial" w:hAnsi="Arial" w:cs="Arial"/>
        </w:rPr>
        <w:t>Universell utforming</w:t>
      </w:r>
      <w:r w:rsidRPr="00B311CF">
        <w:rPr>
          <w:rFonts w:ascii="Arial" w:hAnsi="Arial" w:cs="Arial"/>
        </w:rPr>
        <w:t>»</w:t>
      </w:r>
      <w:r w:rsidR="00177721" w:rsidRPr="00B311CF">
        <w:rPr>
          <w:rFonts w:ascii="Arial" w:hAnsi="Arial" w:cs="Arial"/>
        </w:rPr>
        <w:t xml:space="preserve"> er etter vår vurdering et bedre begrep å </w:t>
      </w:r>
      <w:r w:rsidR="009D6CA3" w:rsidRPr="00B311CF">
        <w:rPr>
          <w:rFonts w:ascii="Arial" w:hAnsi="Arial" w:cs="Arial"/>
        </w:rPr>
        <w:t>ta</w:t>
      </w:r>
      <w:r w:rsidR="00177721" w:rsidRPr="00B311CF">
        <w:rPr>
          <w:rFonts w:ascii="Arial" w:hAnsi="Arial" w:cs="Arial"/>
        </w:rPr>
        <w:t xml:space="preserve"> inn i definisjonen av læringsmiljø</w:t>
      </w:r>
      <w:r w:rsidR="00D15B0D" w:rsidRPr="00B311CF">
        <w:rPr>
          <w:rFonts w:ascii="Arial" w:hAnsi="Arial" w:cs="Arial"/>
        </w:rPr>
        <w:t xml:space="preserve">, da dette bygger på prinsippet om at flest mulig </w:t>
      </w:r>
      <w:r w:rsidRPr="00B311CF">
        <w:rPr>
          <w:rFonts w:ascii="Arial" w:hAnsi="Arial" w:cs="Arial"/>
        </w:rPr>
        <w:t>skal kunne</w:t>
      </w:r>
      <w:r w:rsidR="00D15B0D" w:rsidRPr="00B311CF">
        <w:rPr>
          <w:rFonts w:ascii="Arial" w:hAnsi="Arial" w:cs="Arial"/>
        </w:rPr>
        <w:t xml:space="preserve"> delta. </w:t>
      </w:r>
      <w:r w:rsidR="00D15B0D" w:rsidRPr="00B311CF">
        <w:rPr>
          <w:rFonts w:ascii="Arial" w:hAnsi="Arial" w:cs="Arial"/>
        </w:rPr>
        <w:lastRenderedPageBreak/>
        <w:t>Utvalget ser ut til å ha en snever tolkning av universell utforming til å kun gjelde de fysiske forholdene i læringsmiljøet</w:t>
      </w:r>
      <w:r w:rsidR="00916BBC" w:rsidRPr="00B311CF">
        <w:rPr>
          <w:rFonts w:ascii="Arial" w:hAnsi="Arial" w:cs="Arial"/>
        </w:rPr>
        <w:t>.</w:t>
      </w:r>
      <w:r w:rsidRPr="00B311CF">
        <w:rPr>
          <w:rFonts w:ascii="Arial" w:hAnsi="Arial" w:cs="Arial"/>
        </w:rPr>
        <w:t xml:space="preserve"> </w:t>
      </w:r>
      <w:r w:rsidR="00CB6D55">
        <w:rPr>
          <w:rFonts w:ascii="Arial" w:hAnsi="Arial" w:cs="Arial"/>
        </w:rPr>
        <w:t xml:space="preserve">Vi </w:t>
      </w:r>
      <w:r w:rsidRPr="00B311CF">
        <w:rPr>
          <w:rFonts w:ascii="Arial" w:hAnsi="Arial" w:cs="Arial"/>
        </w:rPr>
        <w:t xml:space="preserve">mener det er grunnleggende at universell utforming </w:t>
      </w:r>
      <w:r w:rsidR="00201E00">
        <w:rPr>
          <w:rFonts w:ascii="Arial" w:hAnsi="Arial" w:cs="Arial"/>
        </w:rPr>
        <w:t>er et gjennomgående prinsipp i</w:t>
      </w:r>
      <w:r w:rsidRPr="00B311CF">
        <w:rPr>
          <w:rFonts w:ascii="Arial" w:hAnsi="Arial" w:cs="Arial"/>
        </w:rPr>
        <w:t xml:space="preserve"> læringsmiljøet</w:t>
      </w:r>
      <w:r w:rsidR="00916BBC" w:rsidRPr="00B311CF">
        <w:rPr>
          <w:rFonts w:ascii="Arial" w:hAnsi="Arial" w:cs="Arial"/>
        </w:rPr>
        <w:t xml:space="preserve"> i sin helhet</w:t>
      </w:r>
      <w:r w:rsidRPr="00B311CF">
        <w:rPr>
          <w:rFonts w:ascii="Arial" w:hAnsi="Arial" w:cs="Arial"/>
        </w:rPr>
        <w:t xml:space="preserve">, </w:t>
      </w:r>
      <w:r w:rsidR="00201E00">
        <w:rPr>
          <w:rFonts w:ascii="Arial" w:hAnsi="Arial" w:cs="Arial"/>
        </w:rPr>
        <w:t>både de fysiske,</w:t>
      </w:r>
      <w:r w:rsidRPr="00B311CF">
        <w:rPr>
          <w:rFonts w:ascii="Arial" w:hAnsi="Arial" w:cs="Arial"/>
        </w:rPr>
        <w:t xml:space="preserve"> pedagogiske, digitale, organisatoriske og psykososiale sidene. Dette er også en tilnærming som blir tatt i bruk av Universell, som er ledende på dette feltet i Norge. </w:t>
      </w:r>
      <w:r w:rsidR="00D15B0D" w:rsidRPr="00B311CF">
        <w:rPr>
          <w:rFonts w:ascii="Arial" w:hAnsi="Arial" w:cs="Arial"/>
        </w:rPr>
        <w:t xml:space="preserve">Vi foreslår derfor at </w:t>
      </w:r>
      <w:r w:rsidRPr="00B311CF">
        <w:rPr>
          <w:rFonts w:ascii="Arial" w:hAnsi="Arial" w:cs="Arial"/>
        </w:rPr>
        <w:t>begrepet «tilrettelagt læringsmiljø» tas ut av lovforslaget, og at</w:t>
      </w:r>
      <w:r w:rsidR="00D15B0D" w:rsidRPr="00B311CF">
        <w:rPr>
          <w:rFonts w:ascii="Arial" w:hAnsi="Arial" w:cs="Arial"/>
        </w:rPr>
        <w:t xml:space="preserve"> </w:t>
      </w:r>
      <w:r w:rsidRPr="00B311CF">
        <w:rPr>
          <w:rFonts w:ascii="Arial" w:hAnsi="Arial" w:cs="Arial"/>
        </w:rPr>
        <w:t xml:space="preserve">det </w:t>
      </w:r>
      <w:r w:rsidR="00D15B0D" w:rsidRPr="00B311CF">
        <w:rPr>
          <w:rFonts w:ascii="Arial" w:hAnsi="Arial" w:cs="Arial"/>
        </w:rPr>
        <w:t>presisere</w:t>
      </w:r>
      <w:r w:rsidRPr="00B311CF">
        <w:rPr>
          <w:rFonts w:ascii="Arial" w:hAnsi="Arial" w:cs="Arial"/>
        </w:rPr>
        <w:t>s</w:t>
      </w:r>
      <w:r w:rsidR="00D15B0D" w:rsidRPr="00B311CF">
        <w:rPr>
          <w:rFonts w:ascii="Arial" w:hAnsi="Arial" w:cs="Arial"/>
        </w:rPr>
        <w:t xml:space="preserve"> at </w:t>
      </w:r>
      <w:r w:rsidRPr="00B311CF">
        <w:rPr>
          <w:rFonts w:ascii="Arial" w:hAnsi="Arial" w:cs="Arial"/>
        </w:rPr>
        <w:t xml:space="preserve">alle sider ved </w:t>
      </w:r>
      <w:r w:rsidR="00D15B0D" w:rsidRPr="00B311CF">
        <w:rPr>
          <w:rFonts w:ascii="Arial" w:hAnsi="Arial" w:cs="Arial"/>
        </w:rPr>
        <w:t>læringsmiljøet skal være universelt utformet.</w:t>
      </w:r>
    </w:p>
    <w:p w:rsidR="001B5396" w:rsidRDefault="001B5396" w:rsidP="00B311CF">
      <w:pPr>
        <w:spacing w:line="276" w:lineRule="auto"/>
        <w:rPr>
          <w:rFonts w:ascii="Arial" w:hAnsi="Arial" w:cs="Arial"/>
        </w:rPr>
      </w:pPr>
    </w:p>
    <w:p w:rsidR="006C56E8" w:rsidRPr="00B311CF" w:rsidRDefault="006C56E8" w:rsidP="006C56E8">
      <w:pPr>
        <w:pStyle w:val="Overskrift4"/>
      </w:pPr>
      <w:r>
        <w:t>Forbud mot gjengjeldelse</w:t>
      </w:r>
    </w:p>
    <w:p w:rsidR="001B5396" w:rsidRPr="00B311CF" w:rsidRDefault="001B5396" w:rsidP="00B311CF">
      <w:pPr>
        <w:spacing w:line="276" w:lineRule="auto"/>
        <w:rPr>
          <w:rFonts w:ascii="Arial" w:hAnsi="Arial" w:cs="Arial"/>
        </w:rPr>
      </w:pPr>
      <w:r w:rsidRPr="00B311CF">
        <w:rPr>
          <w:rFonts w:ascii="Arial" w:hAnsi="Arial" w:cs="Arial"/>
        </w:rPr>
        <w:t>Det er positivt at det blir spesifisert i lovtekst at gjengjeldelse mot studenter som varsler om kritikkverdige forhold er forbudt. Terskelen for å sende inn et varsel er i utgangspunktet svært høy</w:t>
      </w:r>
      <w:r w:rsidR="003B5E23" w:rsidRPr="00B311CF">
        <w:rPr>
          <w:rFonts w:ascii="Arial" w:hAnsi="Arial" w:cs="Arial"/>
        </w:rPr>
        <w:t xml:space="preserve"> for de fleste studenter</w:t>
      </w:r>
      <w:r w:rsidRPr="00B311CF">
        <w:rPr>
          <w:rFonts w:ascii="Arial" w:hAnsi="Arial" w:cs="Arial"/>
        </w:rPr>
        <w:t xml:space="preserve">, og </w:t>
      </w:r>
      <w:r w:rsidR="003B5E23" w:rsidRPr="00B311CF">
        <w:rPr>
          <w:rFonts w:ascii="Arial" w:hAnsi="Arial" w:cs="Arial"/>
        </w:rPr>
        <w:t>institusjonen har en plikt å ta imot varselet på en saklig og objektiv måte. Enhver</w:t>
      </w:r>
      <w:r w:rsidRPr="00B311CF">
        <w:rPr>
          <w:rFonts w:ascii="Arial" w:hAnsi="Arial" w:cs="Arial"/>
        </w:rPr>
        <w:t xml:space="preserve"> straffereaksjon </w:t>
      </w:r>
      <w:r w:rsidR="003B5E23" w:rsidRPr="00B311CF">
        <w:rPr>
          <w:rFonts w:ascii="Arial" w:hAnsi="Arial" w:cs="Arial"/>
        </w:rPr>
        <w:t>vil være et grovt overtramp mot den enkelte studenten, og bør få konsekvenser for institusjonen.</w:t>
      </w:r>
    </w:p>
    <w:p w:rsidR="009C6E9A" w:rsidRDefault="009C6E9A" w:rsidP="000759E4"/>
    <w:p w:rsidR="009C6E9A" w:rsidRDefault="00652978" w:rsidP="00652978">
      <w:pPr>
        <w:pStyle w:val="Overskrift4"/>
      </w:pPr>
      <w:r>
        <w:t>Forslag til endringer i lovforslaget:</w:t>
      </w:r>
    </w:p>
    <w:p w:rsidR="005B147C" w:rsidRPr="00B311CF" w:rsidRDefault="005B147C" w:rsidP="00B311CF">
      <w:pPr>
        <w:pStyle w:val="Listeavsnitt"/>
        <w:numPr>
          <w:ilvl w:val="0"/>
          <w:numId w:val="3"/>
        </w:numPr>
        <w:spacing w:line="276" w:lineRule="auto"/>
        <w:ind w:left="714" w:hanging="357"/>
        <w:contextualSpacing w:val="0"/>
        <w:rPr>
          <w:rFonts w:ascii="Arial" w:hAnsi="Arial" w:cs="Arial"/>
        </w:rPr>
      </w:pPr>
      <w:r w:rsidRPr="00B311CF">
        <w:rPr>
          <w:rFonts w:ascii="Arial" w:hAnsi="Arial" w:cs="Arial"/>
        </w:rPr>
        <w:t>Fjerne ordet «tilrettelagte» fra §</w:t>
      </w:r>
      <w:r w:rsidR="002D6770" w:rsidRPr="00B311CF">
        <w:rPr>
          <w:rFonts w:ascii="Arial" w:hAnsi="Arial" w:cs="Arial"/>
        </w:rPr>
        <w:t xml:space="preserve"> </w:t>
      </w:r>
      <w:r w:rsidRPr="00B311CF">
        <w:rPr>
          <w:rFonts w:ascii="Arial" w:hAnsi="Arial" w:cs="Arial"/>
        </w:rPr>
        <w:t xml:space="preserve">7-1 første </w:t>
      </w:r>
      <w:r w:rsidR="002D6770" w:rsidRPr="00B311CF">
        <w:rPr>
          <w:rFonts w:ascii="Arial" w:hAnsi="Arial" w:cs="Arial"/>
        </w:rPr>
        <w:t>ledd</w:t>
      </w:r>
      <w:r w:rsidRPr="00B311CF">
        <w:rPr>
          <w:rFonts w:ascii="Arial" w:hAnsi="Arial" w:cs="Arial"/>
        </w:rPr>
        <w:t xml:space="preserve"> siste setning</w:t>
      </w:r>
    </w:p>
    <w:p w:rsidR="008B27AE" w:rsidRPr="00647A2C" w:rsidRDefault="002D6770" w:rsidP="00720636">
      <w:pPr>
        <w:pStyle w:val="Listeavsnitt"/>
        <w:numPr>
          <w:ilvl w:val="0"/>
          <w:numId w:val="3"/>
        </w:numPr>
        <w:spacing w:line="276" w:lineRule="auto"/>
        <w:ind w:left="714" w:hanging="357"/>
        <w:contextualSpacing w:val="0"/>
        <w:rPr>
          <w:rFonts w:ascii="Arial" w:hAnsi="Arial" w:cs="Arial"/>
        </w:rPr>
      </w:pPr>
      <w:r w:rsidRPr="00B311CF">
        <w:rPr>
          <w:rFonts w:ascii="Arial" w:hAnsi="Arial" w:cs="Arial"/>
        </w:rPr>
        <w:t>Legge til den følgende setningen på slutten av § 7-1 første ledd: «</w:t>
      </w:r>
      <w:r w:rsidR="001D361B" w:rsidRPr="00647A2C">
        <w:rPr>
          <w:rFonts w:ascii="Arial" w:hAnsi="Arial" w:cs="Arial"/>
        </w:rPr>
        <w:t xml:space="preserve">Alle </w:t>
      </w:r>
      <w:r w:rsidR="00603FF3" w:rsidRPr="00647A2C">
        <w:rPr>
          <w:rFonts w:ascii="Arial" w:hAnsi="Arial" w:cs="Arial"/>
        </w:rPr>
        <w:t xml:space="preserve">forhold </w:t>
      </w:r>
      <w:r w:rsidR="001D361B" w:rsidRPr="00647A2C">
        <w:rPr>
          <w:rFonts w:ascii="Arial" w:hAnsi="Arial" w:cs="Arial"/>
        </w:rPr>
        <w:t>ved l</w:t>
      </w:r>
      <w:r w:rsidRPr="00647A2C">
        <w:rPr>
          <w:rFonts w:ascii="Arial" w:hAnsi="Arial" w:cs="Arial"/>
        </w:rPr>
        <w:t>æringsmiljøet skal være universelt utformet.»</w:t>
      </w:r>
    </w:p>
    <w:p w:rsidR="00345D6C" w:rsidRDefault="00345D6C" w:rsidP="00345D6C">
      <w:pPr>
        <w:spacing w:line="276" w:lineRule="auto"/>
        <w:rPr>
          <w:rFonts w:ascii="Arial" w:hAnsi="Arial" w:cs="Arial"/>
        </w:rPr>
      </w:pPr>
    </w:p>
    <w:p w:rsidR="005327D2" w:rsidRDefault="005327D2" w:rsidP="00F26804">
      <w:pPr>
        <w:pStyle w:val="Overskrift3"/>
      </w:pPr>
      <w:r w:rsidRPr="005327D2">
        <w:t>§</w:t>
      </w:r>
      <w:r w:rsidR="005B147C">
        <w:t xml:space="preserve"> </w:t>
      </w:r>
      <w:r w:rsidRPr="005327D2">
        <w:t>7-</w:t>
      </w:r>
      <w:r>
        <w:t>3</w:t>
      </w:r>
      <w:r w:rsidRPr="005327D2">
        <w:t xml:space="preserve"> </w:t>
      </w:r>
      <w:r>
        <w:t>Universell utforming</w:t>
      </w:r>
    </w:p>
    <w:p w:rsidR="002B0336" w:rsidRDefault="008D5291" w:rsidP="00E92931">
      <w:pPr>
        <w:spacing w:line="276" w:lineRule="auto"/>
        <w:rPr>
          <w:rFonts w:ascii="Arial" w:hAnsi="Arial" w:cs="Arial"/>
        </w:rPr>
      </w:pPr>
      <w:r w:rsidRPr="00E92931">
        <w:rPr>
          <w:rFonts w:ascii="Arial" w:hAnsi="Arial" w:cs="Arial"/>
        </w:rPr>
        <w:t xml:space="preserve">Overordnet er det etter vårt syn positivt at universiteter og høyskolers plikt til universell utforming er tydeliggjort i en egen paragraf. </w:t>
      </w:r>
      <w:r w:rsidR="0051192E">
        <w:rPr>
          <w:rFonts w:ascii="Arial" w:hAnsi="Arial" w:cs="Arial"/>
        </w:rPr>
        <w:t xml:space="preserve">Slik vi ser det er det likevel behov for flere endringer i paragrafen, og plikten til å universelt utforme må utvides i UH-sektoren. </w:t>
      </w:r>
      <w:r w:rsidRPr="00E92931">
        <w:rPr>
          <w:rFonts w:ascii="Arial" w:hAnsi="Arial" w:cs="Arial"/>
        </w:rPr>
        <w:t xml:space="preserve">Det må satses </w:t>
      </w:r>
      <w:r w:rsidR="0051192E">
        <w:rPr>
          <w:rFonts w:ascii="Arial" w:hAnsi="Arial" w:cs="Arial"/>
        </w:rPr>
        <w:t xml:space="preserve">mer </w:t>
      </w:r>
      <w:r w:rsidRPr="00E92931">
        <w:rPr>
          <w:rFonts w:ascii="Arial" w:hAnsi="Arial" w:cs="Arial"/>
        </w:rPr>
        <w:t>på universell utforming innen høyere utdanning</w:t>
      </w:r>
      <w:r w:rsidR="00EB6C47">
        <w:rPr>
          <w:rFonts w:ascii="Arial" w:hAnsi="Arial" w:cs="Arial"/>
        </w:rPr>
        <w:t>.</w:t>
      </w:r>
      <w:r w:rsidR="006832E2">
        <w:rPr>
          <w:rFonts w:ascii="Arial" w:hAnsi="Arial" w:cs="Arial"/>
        </w:rPr>
        <w:t xml:space="preserve"> Ved å i større grad ta i bruk universelle løsninger, vil</w:t>
      </w:r>
      <w:r w:rsidRPr="00E92931">
        <w:rPr>
          <w:rFonts w:ascii="Arial" w:hAnsi="Arial" w:cs="Arial"/>
        </w:rPr>
        <w:t xml:space="preserve"> flest mulig k</w:t>
      </w:r>
      <w:r w:rsidR="006832E2">
        <w:rPr>
          <w:rFonts w:ascii="Arial" w:hAnsi="Arial" w:cs="Arial"/>
        </w:rPr>
        <w:t>unne</w:t>
      </w:r>
      <w:r w:rsidRPr="00E92931">
        <w:rPr>
          <w:rFonts w:ascii="Arial" w:hAnsi="Arial" w:cs="Arial"/>
        </w:rPr>
        <w:t xml:space="preserve"> delta i undervisningen </w:t>
      </w:r>
      <w:r w:rsidR="006832E2">
        <w:rPr>
          <w:rFonts w:ascii="Arial" w:hAnsi="Arial" w:cs="Arial"/>
        </w:rPr>
        <w:t xml:space="preserve">og det vil være mindre behov for </w:t>
      </w:r>
      <w:r w:rsidRPr="00E92931">
        <w:rPr>
          <w:rFonts w:ascii="Arial" w:hAnsi="Arial" w:cs="Arial"/>
        </w:rPr>
        <w:t>individuell tilrettelegging.</w:t>
      </w:r>
    </w:p>
    <w:p w:rsidR="00B87213" w:rsidRDefault="00B87213" w:rsidP="00E92931">
      <w:pPr>
        <w:spacing w:line="276" w:lineRule="auto"/>
        <w:rPr>
          <w:rFonts w:ascii="Arial" w:hAnsi="Arial" w:cs="Arial"/>
        </w:rPr>
      </w:pPr>
    </w:p>
    <w:p w:rsidR="00946B7C" w:rsidRPr="00E92931" w:rsidRDefault="00946B7C" w:rsidP="00946B7C">
      <w:pPr>
        <w:pStyle w:val="Overskrift4"/>
      </w:pPr>
      <w:r>
        <w:t>Universell utforming av det pedagogiske læringsmiljøet</w:t>
      </w:r>
    </w:p>
    <w:p w:rsidR="00946B7C" w:rsidRDefault="00CB6D55" w:rsidP="00E92931">
      <w:pPr>
        <w:spacing w:line="276" w:lineRule="auto"/>
        <w:rPr>
          <w:rFonts w:ascii="Arial" w:hAnsi="Arial" w:cs="Arial"/>
        </w:rPr>
      </w:pPr>
      <w:r>
        <w:rPr>
          <w:rFonts w:ascii="Arial" w:hAnsi="Arial" w:cs="Arial"/>
        </w:rPr>
        <w:t>Vi</w:t>
      </w:r>
      <w:r w:rsidR="00B87213" w:rsidRPr="00E92931">
        <w:rPr>
          <w:rFonts w:ascii="Arial" w:hAnsi="Arial" w:cs="Arial"/>
        </w:rPr>
        <w:t xml:space="preserve"> mener plikten til å universelt utforme ikke burde avgrense</w:t>
      </w:r>
      <w:r w:rsidR="00AF52D7" w:rsidRPr="00E92931">
        <w:rPr>
          <w:rFonts w:ascii="Arial" w:hAnsi="Arial" w:cs="Arial"/>
        </w:rPr>
        <w:t>s</w:t>
      </w:r>
      <w:r w:rsidR="00B87213" w:rsidRPr="00E92931">
        <w:rPr>
          <w:rFonts w:ascii="Arial" w:hAnsi="Arial" w:cs="Arial"/>
        </w:rPr>
        <w:t xml:space="preserve"> til fysiske forhold, IKT og det digitale læringsmiljøet, men også burde gjelde for det pedagogiske læringsmiljøet. </w:t>
      </w:r>
      <w:r w:rsidR="00C75602">
        <w:rPr>
          <w:rFonts w:ascii="Arial" w:hAnsi="Arial" w:cs="Arial"/>
        </w:rPr>
        <w:t>Et u</w:t>
      </w:r>
      <w:r w:rsidR="00BA078A" w:rsidRPr="00E92931">
        <w:rPr>
          <w:rFonts w:ascii="Arial" w:hAnsi="Arial" w:cs="Arial"/>
        </w:rPr>
        <w:t>niversel</w:t>
      </w:r>
      <w:r w:rsidR="00C75602">
        <w:rPr>
          <w:rFonts w:ascii="Arial" w:hAnsi="Arial" w:cs="Arial"/>
        </w:rPr>
        <w:t>t</w:t>
      </w:r>
      <w:r w:rsidR="00BA078A" w:rsidRPr="00E92931">
        <w:rPr>
          <w:rFonts w:ascii="Arial" w:hAnsi="Arial" w:cs="Arial"/>
        </w:rPr>
        <w:t xml:space="preserve"> utform</w:t>
      </w:r>
      <w:r w:rsidR="00C75602">
        <w:rPr>
          <w:rFonts w:ascii="Arial" w:hAnsi="Arial" w:cs="Arial"/>
        </w:rPr>
        <w:t>et pedagogisk innhold</w:t>
      </w:r>
      <w:r w:rsidR="00BA078A" w:rsidRPr="00E92931">
        <w:rPr>
          <w:rFonts w:ascii="Arial" w:hAnsi="Arial" w:cs="Arial"/>
        </w:rPr>
        <w:t xml:space="preserve"> er </w:t>
      </w:r>
      <w:r w:rsidR="00C75602">
        <w:rPr>
          <w:rFonts w:ascii="Arial" w:hAnsi="Arial" w:cs="Arial"/>
        </w:rPr>
        <w:t xml:space="preserve">helt </w:t>
      </w:r>
      <w:r w:rsidR="00AC7C15" w:rsidRPr="00E92931">
        <w:rPr>
          <w:rFonts w:ascii="Arial" w:hAnsi="Arial" w:cs="Arial"/>
        </w:rPr>
        <w:t xml:space="preserve">grunnleggende for at alle studenter kan delta i, og fullføre, </w:t>
      </w:r>
      <w:r w:rsidR="00C75602">
        <w:rPr>
          <w:rFonts w:ascii="Arial" w:hAnsi="Arial" w:cs="Arial"/>
        </w:rPr>
        <w:t>høyere utdanning</w:t>
      </w:r>
      <w:r w:rsidR="00AC7C15" w:rsidRPr="00E92931">
        <w:rPr>
          <w:rFonts w:ascii="Arial" w:hAnsi="Arial" w:cs="Arial"/>
        </w:rPr>
        <w:t xml:space="preserve"> på lik linje.</w:t>
      </w:r>
      <w:r w:rsidR="00C75602">
        <w:rPr>
          <w:rFonts w:ascii="Arial" w:hAnsi="Arial" w:cs="Arial"/>
        </w:rPr>
        <w:t xml:space="preserve"> Det hjelper ikke å komme seg inn i forelesningssalen om man ikke får med seg det som blir sagt. </w:t>
      </w:r>
    </w:p>
    <w:p w:rsidR="00946B7C" w:rsidRDefault="00946B7C" w:rsidP="00E92931">
      <w:pPr>
        <w:spacing w:line="276" w:lineRule="auto"/>
        <w:rPr>
          <w:rFonts w:ascii="Arial" w:hAnsi="Arial" w:cs="Arial"/>
        </w:rPr>
      </w:pPr>
    </w:p>
    <w:p w:rsidR="00946B7C" w:rsidRDefault="0089764F" w:rsidP="00E92931">
      <w:pPr>
        <w:spacing w:line="276" w:lineRule="auto"/>
        <w:rPr>
          <w:rFonts w:ascii="Arial" w:hAnsi="Arial" w:cs="Arial"/>
        </w:rPr>
      </w:pPr>
      <w:r>
        <w:rPr>
          <w:rFonts w:ascii="Arial" w:hAnsi="Arial" w:cs="Arial"/>
        </w:rPr>
        <w:t xml:space="preserve">Den overnevnte undersøkelsen fra </w:t>
      </w:r>
      <w:proofErr w:type="spellStart"/>
      <w:r>
        <w:rPr>
          <w:rFonts w:ascii="Arial" w:hAnsi="Arial" w:cs="Arial"/>
        </w:rPr>
        <w:t>Proba</w:t>
      </w:r>
      <w:proofErr w:type="spellEnd"/>
      <w:r>
        <w:rPr>
          <w:rFonts w:ascii="Arial" w:hAnsi="Arial" w:cs="Arial"/>
        </w:rPr>
        <w:t xml:space="preserve"> viser at hele 80% av respondentene møter pedagogiske barrierer ved lærestedet.</w:t>
      </w:r>
      <w:r w:rsidR="00074667" w:rsidRPr="00E92931">
        <w:rPr>
          <w:rFonts w:ascii="Arial" w:hAnsi="Arial" w:cs="Arial"/>
        </w:rPr>
        <w:t xml:space="preserve"> Det handler </w:t>
      </w:r>
      <w:r w:rsidR="003B7102" w:rsidRPr="00E92931">
        <w:rPr>
          <w:rFonts w:ascii="Arial" w:hAnsi="Arial" w:cs="Arial"/>
        </w:rPr>
        <w:t>for eksempel</w:t>
      </w:r>
      <w:r w:rsidR="00074667" w:rsidRPr="00E92931">
        <w:rPr>
          <w:rFonts w:ascii="Arial" w:hAnsi="Arial" w:cs="Arial"/>
        </w:rPr>
        <w:t xml:space="preserve"> om forelesere som lar være å </w:t>
      </w:r>
      <w:proofErr w:type="spellStart"/>
      <w:r w:rsidR="00074667" w:rsidRPr="00E92931">
        <w:rPr>
          <w:rFonts w:ascii="Arial" w:hAnsi="Arial" w:cs="Arial"/>
        </w:rPr>
        <w:t>synstolke</w:t>
      </w:r>
      <w:proofErr w:type="spellEnd"/>
      <w:r w:rsidR="00074667" w:rsidRPr="00E92931">
        <w:rPr>
          <w:rFonts w:ascii="Arial" w:hAnsi="Arial" w:cs="Arial"/>
        </w:rPr>
        <w:t xml:space="preserve"> presentasjoner</w:t>
      </w:r>
      <w:r w:rsidR="003B7102" w:rsidRPr="00E92931">
        <w:rPr>
          <w:rFonts w:ascii="Arial" w:hAnsi="Arial" w:cs="Arial"/>
        </w:rPr>
        <w:t xml:space="preserve"> eller bruke mikrofon</w:t>
      </w:r>
      <w:r w:rsidR="00074667" w:rsidRPr="00E92931">
        <w:rPr>
          <w:rFonts w:ascii="Arial" w:hAnsi="Arial" w:cs="Arial"/>
        </w:rPr>
        <w:t xml:space="preserve">, pensum </w:t>
      </w:r>
      <w:r w:rsidR="003B7102" w:rsidRPr="00E92931">
        <w:rPr>
          <w:rFonts w:ascii="Arial" w:hAnsi="Arial" w:cs="Arial"/>
        </w:rPr>
        <w:t>i formater som er vanskelig å lese for svaksynte og dyslektikere,</w:t>
      </w:r>
      <w:r w:rsidR="00074667" w:rsidRPr="00E92931">
        <w:rPr>
          <w:rFonts w:ascii="Arial" w:hAnsi="Arial" w:cs="Arial"/>
        </w:rPr>
        <w:t xml:space="preserve"> </w:t>
      </w:r>
      <w:r w:rsidR="003B7102" w:rsidRPr="00E92931">
        <w:rPr>
          <w:rFonts w:ascii="Arial" w:hAnsi="Arial" w:cs="Arial"/>
        </w:rPr>
        <w:t xml:space="preserve">og </w:t>
      </w:r>
      <w:r>
        <w:rPr>
          <w:rFonts w:ascii="Arial" w:hAnsi="Arial" w:cs="Arial"/>
        </w:rPr>
        <w:t>utilgjengelige eksamens- og innleveringsformer</w:t>
      </w:r>
      <w:r w:rsidR="003B7102" w:rsidRPr="00E92931">
        <w:rPr>
          <w:rFonts w:ascii="Arial" w:hAnsi="Arial" w:cs="Arial"/>
        </w:rPr>
        <w:t xml:space="preserve">. Mange av disse barrierene kunne vært fjernet </w:t>
      </w:r>
      <w:r w:rsidR="00042107" w:rsidRPr="00E92931">
        <w:rPr>
          <w:rFonts w:ascii="Arial" w:hAnsi="Arial" w:cs="Arial"/>
        </w:rPr>
        <w:t>uten bruk av individuelle tilretteleggingstiltak, ders</w:t>
      </w:r>
      <w:r w:rsidR="003B7102" w:rsidRPr="00E92931">
        <w:rPr>
          <w:rFonts w:ascii="Arial" w:hAnsi="Arial" w:cs="Arial"/>
        </w:rPr>
        <w:t xml:space="preserve">om universell utforming </w:t>
      </w:r>
      <w:r>
        <w:rPr>
          <w:rFonts w:ascii="Arial" w:hAnsi="Arial" w:cs="Arial"/>
        </w:rPr>
        <w:t>var et gjennomgående prinsipp i</w:t>
      </w:r>
      <w:r w:rsidR="003B7102" w:rsidRPr="00E92931">
        <w:rPr>
          <w:rFonts w:ascii="Arial" w:hAnsi="Arial" w:cs="Arial"/>
        </w:rPr>
        <w:t xml:space="preserve"> hele det pedagogiske læringsmiljøet</w:t>
      </w:r>
      <w:r w:rsidR="00946B7C">
        <w:rPr>
          <w:rFonts w:ascii="Arial" w:hAnsi="Arial" w:cs="Arial"/>
        </w:rPr>
        <w:t>.</w:t>
      </w:r>
    </w:p>
    <w:p w:rsidR="008B27AE" w:rsidRDefault="008B27AE" w:rsidP="00E92931">
      <w:pPr>
        <w:spacing w:line="276" w:lineRule="auto"/>
        <w:rPr>
          <w:rFonts w:ascii="Arial" w:hAnsi="Arial" w:cs="Arial"/>
        </w:rPr>
      </w:pPr>
    </w:p>
    <w:p w:rsidR="00946B7C" w:rsidRPr="00E92931" w:rsidRDefault="00946B7C" w:rsidP="00946B7C">
      <w:pPr>
        <w:pStyle w:val="Overskrift4"/>
      </w:pPr>
      <w:r>
        <w:lastRenderedPageBreak/>
        <w:t>Uforholdsmessig byrde</w:t>
      </w:r>
    </w:p>
    <w:p w:rsidR="00946B7C" w:rsidRDefault="00CB6D55" w:rsidP="00E92931">
      <w:pPr>
        <w:spacing w:line="276" w:lineRule="auto"/>
        <w:rPr>
          <w:rFonts w:ascii="Arial" w:hAnsi="Arial" w:cs="Arial"/>
        </w:rPr>
      </w:pPr>
      <w:r>
        <w:rPr>
          <w:rFonts w:ascii="Arial" w:hAnsi="Arial" w:cs="Arial"/>
        </w:rPr>
        <w:t>Vi</w:t>
      </w:r>
      <w:r w:rsidR="008B27AE" w:rsidRPr="00E92931">
        <w:rPr>
          <w:rFonts w:ascii="Arial" w:hAnsi="Arial" w:cs="Arial"/>
        </w:rPr>
        <w:t xml:space="preserve"> støtter ikke forslaget om </w:t>
      </w:r>
      <w:r w:rsidR="00292B2D" w:rsidRPr="00E92931">
        <w:rPr>
          <w:rFonts w:ascii="Arial" w:hAnsi="Arial" w:cs="Arial"/>
        </w:rPr>
        <w:t xml:space="preserve">at plikten til universell utforming ikke </w:t>
      </w:r>
      <w:r w:rsidR="00C549AC">
        <w:rPr>
          <w:rFonts w:ascii="Arial" w:hAnsi="Arial" w:cs="Arial"/>
        </w:rPr>
        <w:t xml:space="preserve">skal </w:t>
      </w:r>
      <w:r w:rsidR="00292B2D" w:rsidRPr="00E92931">
        <w:rPr>
          <w:rFonts w:ascii="Arial" w:hAnsi="Arial" w:cs="Arial"/>
        </w:rPr>
        <w:t xml:space="preserve">gjelde om den innebærer en </w:t>
      </w:r>
      <w:r w:rsidR="008B27AE" w:rsidRPr="00E92931">
        <w:rPr>
          <w:rFonts w:ascii="Arial" w:hAnsi="Arial" w:cs="Arial"/>
        </w:rPr>
        <w:t xml:space="preserve">«uforholdsmessig byrde» </w:t>
      </w:r>
      <w:r w:rsidR="00292B2D" w:rsidRPr="00E92931">
        <w:rPr>
          <w:rFonts w:ascii="Arial" w:hAnsi="Arial" w:cs="Arial"/>
        </w:rPr>
        <w:t>for institusjonen</w:t>
      </w:r>
      <w:r w:rsidR="008B27AE" w:rsidRPr="00E92931">
        <w:rPr>
          <w:rFonts w:ascii="Arial" w:hAnsi="Arial" w:cs="Arial"/>
        </w:rPr>
        <w:t xml:space="preserve">. </w:t>
      </w:r>
      <w:r w:rsidR="00292B2D" w:rsidRPr="00E92931">
        <w:rPr>
          <w:rFonts w:ascii="Arial" w:hAnsi="Arial" w:cs="Arial"/>
        </w:rPr>
        <w:t>Dette unntaket legger store begrensninger på plikten universiteter og høyskoler har til å universelt utforme</w:t>
      </w:r>
      <w:r w:rsidR="00616893">
        <w:rPr>
          <w:rFonts w:ascii="Arial" w:hAnsi="Arial" w:cs="Arial"/>
        </w:rPr>
        <w:t xml:space="preserve">. </w:t>
      </w:r>
      <w:r w:rsidR="00DD0986">
        <w:rPr>
          <w:rFonts w:ascii="Arial" w:hAnsi="Arial" w:cs="Arial"/>
        </w:rPr>
        <w:t>Dessverre får k</w:t>
      </w:r>
      <w:r w:rsidR="00616893">
        <w:rPr>
          <w:rFonts w:ascii="Arial" w:hAnsi="Arial" w:cs="Arial"/>
        </w:rPr>
        <w:t xml:space="preserve">ostnadshensyn </w:t>
      </w:r>
      <w:r w:rsidR="00DD0986">
        <w:rPr>
          <w:rFonts w:ascii="Arial" w:hAnsi="Arial" w:cs="Arial"/>
        </w:rPr>
        <w:t>ofte forrang foran nytten for studentene</w:t>
      </w:r>
      <w:r w:rsidR="00292B2D" w:rsidRPr="00E92931">
        <w:rPr>
          <w:rFonts w:ascii="Arial" w:hAnsi="Arial" w:cs="Arial"/>
        </w:rPr>
        <w:t xml:space="preserve">. I tillegg er </w:t>
      </w:r>
      <w:r w:rsidR="00946B7C">
        <w:rPr>
          <w:rFonts w:ascii="Arial" w:hAnsi="Arial" w:cs="Arial"/>
        </w:rPr>
        <w:t>«uforholdsmessig byrde» etter vårt syn et udefinerbart begrep, og gjør at institusjonene får et stort skjønn til å selv tolke hva som inngår i unntaksbestemmelse</w:t>
      </w:r>
      <w:r w:rsidR="00400371">
        <w:rPr>
          <w:rFonts w:ascii="Arial" w:hAnsi="Arial" w:cs="Arial"/>
        </w:rPr>
        <w:t>n</w:t>
      </w:r>
      <w:r w:rsidR="00292B2D" w:rsidRPr="00E92931">
        <w:rPr>
          <w:rFonts w:ascii="Arial" w:hAnsi="Arial" w:cs="Arial"/>
        </w:rPr>
        <w:t xml:space="preserve">. </w:t>
      </w:r>
      <w:r w:rsidR="00B311CF" w:rsidRPr="00E92931">
        <w:rPr>
          <w:rFonts w:ascii="Arial" w:hAnsi="Arial" w:cs="Arial"/>
        </w:rPr>
        <w:t xml:space="preserve">Etter vår erfaring, er det </w:t>
      </w:r>
      <w:r w:rsidR="00292B2D" w:rsidRPr="00E92931">
        <w:rPr>
          <w:rFonts w:ascii="Arial" w:hAnsi="Arial" w:cs="Arial"/>
        </w:rPr>
        <w:t xml:space="preserve">mange </w:t>
      </w:r>
      <w:r w:rsidR="00B311CF" w:rsidRPr="00E92931">
        <w:rPr>
          <w:rFonts w:ascii="Arial" w:hAnsi="Arial" w:cs="Arial"/>
        </w:rPr>
        <w:t xml:space="preserve">universiteter og høyskoler </w:t>
      </w:r>
      <w:r w:rsidR="00292B2D" w:rsidRPr="00E92931">
        <w:rPr>
          <w:rFonts w:ascii="Arial" w:hAnsi="Arial" w:cs="Arial"/>
        </w:rPr>
        <w:t>s</w:t>
      </w:r>
      <w:r w:rsidR="00B311CF" w:rsidRPr="00E92931">
        <w:rPr>
          <w:rFonts w:ascii="Arial" w:hAnsi="Arial" w:cs="Arial"/>
        </w:rPr>
        <w:t xml:space="preserve">om </w:t>
      </w:r>
      <w:r w:rsidR="00292B2D" w:rsidRPr="00E92931">
        <w:rPr>
          <w:rFonts w:ascii="Arial" w:hAnsi="Arial" w:cs="Arial"/>
        </w:rPr>
        <w:t>har en oppfatning om at terskelen for uforholdsmessig</w:t>
      </w:r>
      <w:r w:rsidR="00B87213" w:rsidRPr="00E92931">
        <w:rPr>
          <w:rFonts w:ascii="Arial" w:hAnsi="Arial" w:cs="Arial"/>
        </w:rPr>
        <w:t>het</w:t>
      </w:r>
      <w:r w:rsidR="00292B2D" w:rsidRPr="00E92931">
        <w:rPr>
          <w:rFonts w:ascii="Arial" w:hAnsi="Arial" w:cs="Arial"/>
        </w:rPr>
        <w:t xml:space="preserve"> er </w:t>
      </w:r>
      <w:r w:rsidR="00B87213" w:rsidRPr="00E92931">
        <w:rPr>
          <w:rFonts w:ascii="Arial" w:hAnsi="Arial" w:cs="Arial"/>
        </w:rPr>
        <w:t xml:space="preserve">relativt </w:t>
      </w:r>
      <w:r w:rsidR="00292B2D" w:rsidRPr="00E92931">
        <w:rPr>
          <w:rFonts w:ascii="Arial" w:hAnsi="Arial" w:cs="Arial"/>
        </w:rPr>
        <w:t>lav</w:t>
      </w:r>
      <w:r w:rsidR="00B311CF" w:rsidRPr="00E92931">
        <w:rPr>
          <w:rFonts w:ascii="Arial" w:hAnsi="Arial" w:cs="Arial"/>
        </w:rPr>
        <w:t>.</w:t>
      </w:r>
      <w:r w:rsidR="007330BD">
        <w:rPr>
          <w:rFonts w:ascii="Arial" w:hAnsi="Arial" w:cs="Arial"/>
        </w:rPr>
        <w:t xml:space="preserve"> I tillegg er begrepet vanskelig å forstå for studenter som ønsker å få sette seg inn i deres egne rettigheter og studiestedets plikter. </w:t>
      </w:r>
      <w:r w:rsidR="001A4E0E">
        <w:rPr>
          <w:rFonts w:ascii="Arial" w:hAnsi="Arial" w:cs="Arial"/>
        </w:rPr>
        <w:t>Uforholdsmessig byrde er slik vi ser det ikke et begrep som er i tråd med prinsippet om klart lovspråk.</w:t>
      </w:r>
    </w:p>
    <w:p w:rsidR="00946B7C" w:rsidRDefault="00946B7C" w:rsidP="00E92931">
      <w:pPr>
        <w:spacing w:line="276" w:lineRule="auto"/>
        <w:rPr>
          <w:rFonts w:ascii="Arial" w:hAnsi="Arial" w:cs="Arial"/>
        </w:rPr>
      </w:pPr>
    </w:p>
    <w:p w:rsidR="008B27AE" w:rsidRDefault="008B27AE" w:rsidP="00E92931">
      <w:pPr>
        <w:spacing w:line="276" w:lineRule="auto"/>
        <w:rPr>
          <w:rFonts w:ascii="Arial" w:hAnsi="Arial" w:cs="Arial"/>
        </w:rPr>
      </w:pPr>
      <w:r w:rsidRPr="00E92931">
        <w:rPr>
          <w:rFonts w:ascii="Arial" w:hAnsi="Arial" w:cs="Arial"/>
        </w:rPr>
        <w:t>Utvalget</w:t>
      </w:r>
      <w:r w:rsidR="00B87213" w:rsidRPr="00E92931">
        <w:rPr>
          <w:rFonts w:ascii="Arial" w:hAnsi="Arial" w:cs="Arial"/>
        </w:rPr>
        <w:t>s forslag utgjør en harmonisering</w:t>
      </w:r>
      <w:r w:rsidRPr="00E92931">
        <w:rPr>
          <w:rFonts w:ascii="Arial" w:hAnsi="Arial" w:cs="Arial"/>
        </w:rPr>
        <w:t xml:space="preserve"> </w:t>
      </w:r>
      <w:r w:rsidR="00B87213" w:rsidRPr="00E92931">
        <w:rPr>
          <w:rFonts w:ascii="Arial" w:hAnsi="Arial" w:cs="Arial"/>
        </w:rPr>
        <w:t xml:space="preserve">med </w:t>
      </w:r>
      <w:r w:rsidRPr="00E92931">
        <w:rPr>
          <w:rFonts w:ascii="Arial" w:hAnsi="Arial" w:cs="Arial"/>
        </w:rPr>
        <w:t>Likestillings- og diskrimineringsloven</w:t>
      </w:r>
      <w:r w:rsidR="00B87213" w:rsidRPr="00E92931">
        <w:rPr>
          <w:rFonts w:ascii="Arial" w:hAnsi="Arial" w:cs="Arial"/>
        </w:rPr>
        <w:t xml:space="preserve"> </w:t>
      </w:r>
      <w:r w:rsidRPr="00E92931">
        <w:rPr>
          <w:rFonts w:ascii="Arial" w:hAnsi="Arial" w:cs="Arial"/>
        </w:rPr>
        <w:t xml:space="preserve">(LDL) § 17. </w:t>
      </w:r>
      <w:r w:rsidR="00B311CF" w:rsidRPr="00E92931">
        <w:rPr>
          <w:rFonts w:ascii="Arial" w:hAnsi="Arial" w:cs="Arial"/>
        </w:rPr>
        <w:t xml:space="preserve">Som nevnt over, er riktignok LDL ikke i tråd med </w:t>
      </w:r>
      <w:proofErr w:type="spellStart"/>
      <w:r w:rsidR="00B311CF" w:rsidRPr="00E92931">
        <w:rPr>
          <w:rFonts w:ascii="Arial" w:hAnsi="Arial" w:cs="Arial"/>
        </w:rPr>
        <w:t>CRPD</w:t>
      </w:r>
      <w:proofErr w:type="spellEnd"/>
      <w:r w:rsidR="00B311CF" w:rsidRPr="00E92931">
        <w:rPr>
          <w:rFonts w:ascii="Arial" w:hAnsi="Arial" w:cs="Arial"/>
        </w:rPr>
        <w:t xml:space="preserve"> på dette området. Dette fremkommer også eksplisitt av </w:t>
      </w:r>
      <w:proofErr w:type="spellStart"/>
      <w:r w:rsidR="00B311CF" w:rsidRPr="00E92931">
        <w:rPr>
          <w:rFonts w:ascii="Arial" w:hAnsi="Arial" w:cs="Arial"/>
        </w:rPr>
        <w:t>CRPD</w:t>
      </w:r>
      <w:proofErr w:type="spellEnd"/>
      <w:r w:rsidR="00B311CF" w:rsidRPr="00E92931">
        <w:rPr>
          <w:rFonts w:ascii="Arial" w:hAnsi="Arial" w:cs="Arial"/>
        </w:rPr>
        <w:t>-komiteens tolkning av konvensjonen</w:t>
      </w:r>
      <w:r w:rsidR="00400371">
        <w:rPr>
          <w:rFonts w:ascii="Arial" w:hAnsi="Arial" w:cs="Arial"/>
        </w:rPr>
        <w:t>s innhold</w:t>
      </w:r>
      <w:r w:rsidR="00B311CF" w:rsidRPr="00E92931">
        <w:rPr>
          <w:rFonts w:ascii="Arial" w:hAnsi="Arial" w:cs="Arial"/>
        </w:rPr>
        <w:t xml:space="preserve">. </w:t>
      </w:r>
      <w:r w:rsidRPr="00112475">
        <w:rPr>
          <w:rFonts w:ascii="Arial" w:hAnsi="Arial" w:cs="Arial"/>
          <w:lang w:val="en-US"/>
        </w:rPr>
        <w:t xml:space="preserve">I </w:t>
      </w:r>
      <w:r w:rsidR="00B311CF" w:rsidRPr="00112475">
        <w:rPr>
          <w:rFonts w:ascii="Arial" w:hAnsi="Arial" w:cs="Arial"/>
          <w:lang w:val="en-US"/>
        </w:rPr>
        <w:t xml:space="preserve">sin </w:t>
      </w:r>
      <w:r w:rsidRPr="00112475">
        <w:rPr>
          <w:rFonts w:ascii="Arial" w:hAnsi="Arial" w:cs="Arial"/>
          <w:lang w:val="en-US"/>
        </w:rPr>
        <w:t xml:space="preserve">General Comment no. 2 </w:t>
      </w:r>
      <w:r w:rsidR="00B311CF" w:rsidRPr="00112475">
        <w:rPr>
          <w:rFonts w:ascii="Arial" w:hAnsi="Arial" w:cs="Arial"/>
          <w:lang w:val="en-US"/>
        </w:rPr>
        <w:t xml:space="preserve">om </w:t>
      </w:r>
      <w:proofErr w:type="spellStart"/>
      <w:r w:rsidR="00B311CF" w:rsidRPr="00112475">
        <w:rPr>
          <w:rFonts w:ascii="Arial" w:hAnsi="Arial" w:cs="Arial"/>
          <w:lang w:val="en-US"/>
        </w:rPr>
        <w:t>tilgjengelighet</w:t>
      </w:r>
      <w:proofErr w:type="spellEnd"/>
      <w:r w:rsidR="00B311CF" w:rsidRPr="00112475">
        <w:rPr>
          <w:rFonts w:ascii="Arial" w:hAnsi="Arial" w:cs="Arial"/>
          <w:lang w:val="en-US"/>
        </w:rPr>
        <w:t xml:space="preserve"> </w:t>
      </w:r>
      <w:proofErr w:type="spellStart"/>
      <w:r w:rsidRPr="00112475">
        <w:rPr>
          <w:rFonts w:ascii="Arial" w:hAnsi="Arial" w:cs="Arial"/>
          <w:lang w:val="en-US"/>
        </w:rPr>
        <w:t>skriver</w:t>
      </w:r>
      <w:proofErr w:type="spellEnd"/>
      <w:r w:rsidRPr="00112475">
        <w:rPr>
          <w:rFonts w:ascii="Arial" w:hAnsi="Arial" w:cs="Arial"/>
          <w:lang w:val="en-US"/>
        </w:rPr>
        <w:t xml:space="preserve"> </w:t>
      </w:r>
      <w:proofErr w:type="spellStart"/>
      <w:r w:rsidRPr="00112475">
        <w:rPr>
          <w:rFonts w:ascii="Arial" w:hAnsi="Arial" w:cs="Arial"/>
          <w:lang w:val="en-US"/>
        </w:rPr>
        <w:t>komiteen</w:t>
      </w:r>
      <w:proofErr w:type="spellEnd"/>
      <w:r w:rsidRPr="00112475">
        <w:rPr>
          <w:rFonts w:ascii="Arial" w:hAnsi="Arial" w:cs="Arial"/>
          <w:lang w:val="en-US"/>
        </w:rPr>
        <w:t>: «</w:t>
      </w:r>
      <w:r w:rsidRPr="00112475">
        <w:rPr>
          <w:rFonts w:ascii="Arial" w:hAnsi="Arial" w:cs="Arial"/>
          <w:i/>
          <w:lang w:val="en-US"/>
        </w:rPr>
        <w:t>The obligation to implement accessibility is unconditional, i.e. the entity obliged to provide accessibility may not excuse the omission to do so by referring to the burden of providing access for persons with disabilities.</w:t>
      </w:r>
      <w:r w:rsidRPr="00112475">
        <w:rPr>
          <w:rFonts w:ascii="Arial" w:hAnsi="Arial" w:cs="Arial"/>
          <w:lang w:val="en-US"/>
        </w:rPr>
        <w:t>»</w:t>
      </w:r>
      <w:r w:rsidRPr="00E92931">
        <w:rPr>
          <w:rStyle w:val="Fotnotereferanse"/>
          <w:rFonts w:ascii="Arial" w:hAnsi="Arial" w:cs="Arial"/>
        </w:rPr>
        <w:footnoteReference w:id="6"/>
      </w:r>
      <w:r w:rsidRPr="00112475">
        <w:rPr>
          <w:rFonts w:ascii="Arial" w:hAnsi="Arial" w:cs="Arial"/>
          <w:lang w:val="en-US"/>
        </w:rPr>
        <w:t xml:space="preserve"> </w:t>
      </w:r>
      <w:r w:rsidRPr="00E92931">
        <w:rPr>
          <w:rFonts w:ascii="Arial" w:hAnsi="Arial" w:cs="Arial"/>
        </w:rPr>
        <w:t xml:space="preserve">Det er derfor ikke anledning etter </w:t>
      </w:r>
      <w:proofErr w:type="spellStart"/>
      <w:r w:rsidRPr="00E92931">
        <w:rPr>
          <w:rFonts w:ascii="Arial" w:hAnsi="Arial" w:cs="Arial"/>
        </w:rPr>
        <w:t>CRPD</w:t>
      </w:r>
      <w:proofErr w:type="spellEnd"/>
      <w:r w:rsidRPr="00E92931">
        <w:rPr>
          <w:rFonts w:ascii="Arial" w:hAnsi="Arial" w:cs="Arial"/>
        </w:rPr>
        <w:t xml:space="preserve"> for et universitet å </w:t>
      </w:r>
      <w:r w:rsidR="00B311CF" w:rsidRPr="00E92931">
        <w:rPr>
          <w:rFonts w:ascii="Arial" w:hAnsi="Arial" w:cs="Arial"/>
        </w:rPr>
        <w:t>la være</w:t>
      </w:r>
      <w:r w:rsidRPr="00E92931">
        <w:rPr>
          <w:rFonts w:ascii="Arial" w:hAnsi="Arial" w:cs="Arial"/>
        </w:rPr>
        <w:t xml:space="preserve"> å universelt utforme med argument om at dette vil innebære en byrde </w:t>
      </w:r>
      <w:r w:rsidR="00B311CF" w:rsidRPr="00E92931">
        <w:rPr>
          <w:rFonts w:ascii="Arial" w:hAnsi="Arial" w:cs="Arial"/>
        </w:rPr>
        <w:t>for</w:t>
      </w:r>
      <w:r w:rsidRPr="00E92931">
        <w:rPr>
          <w:rFonts w:ascii="Arial" w:hAnsi="Arial" w:cs="Arial"/>
        </w:rPr>
        <w:t xml:space="preserve"> institusjonen. Utvalgets forslag er dermed i direkte motstrid med </w:t>
      </w:r>
      <w:proofErr w:type="spellStart"/>
      <w:r w:rsidRPr="00E92931">
        <w:rPr>
          <w:rFonts w:ascii="Arial" w:hAnsi="Arial" w:cs="Arial"/>
        </w:rPr>
        <w:t>CRPD</w:t>
      </w:r>
      <w:proofErr w:type="spellEnd"/>
      <w:r w:rsidRPr="00E92931">
        <w:rPr>
          <w:rFonts w:ascii="Arial" w:hAnsi="Arial" w:cs="Arial"/>
        </w:rPr>
        <w:t xml:space="preserve"> og retten til utdanning.</w:t>
      </w:r>
      <w:r w:rsidR="00B311CF" w:rsidRPr="00E92931">
        <w:rPr>
          <w:rFonts w:ascii="Arial" w:hAnsi="Arial" w:cs="Arial"/>
        </w:rPr>
        <w:t xml:space="preserve"> </w:t>
      </w:r>
      <w:r w:rsidR="00946B7C">
        <w:rPr>
          <w:rFonts w:ascii="Arial" w:hAnsi="Arial" w:cs="Arial"/>
        </w:rPr>
        <w:t xml:space="preserve">Vi ber om at </w:t>
      </w:r>
      <w:r w:rsidR="00B311CF" w:rsidRPr="00E92931">
        <w:rPr>
          <w:rFonts w:ascii="Arial" w:hAnsi="Arial" w:cs="Arial"/>
        </w:rPr>
        <w:t>§ 7-3 andre ledd om uforholdsmessig byrde fjernes fra lovforslaget.</w:t>
      </w:r>
    </w:p>
    <w:p w:rsidR="006C56E8" w:rsidRDefault="006C56E8" w:rsidP="00E92931">
      <w:pPr>
        <w:spacing w:line="276" w:lineRule="auto"/>
        <w:rPr>
          <w:rFonts w:ascii="Arial" w:hAnsi="Arial" w:cs="Arial"/>
        </w:rPr>
      </w:pPr>
    </w:p>
    <w:p w:rsidR="00A2661C" w:rsidRDefault="006C56E8" w:rsidP="006C56E8">
      <w:pPr>
        <w:pStyle w:val="Overskrift4"/>
      </w:pPr>
      <w:r>
        <w:t>Plikt til å informere</w:t>
      </w:r>
    </w:p>
    <w:p w:rsidR="005865B4" w:rsidRDefault="005865B4" w:rsidP="00946B7C">
      <w:pPr>
        <w:spacing w:line="276" w:lineRule="auto"/>
        <w:rPr>
          <w:rFonts w:ascii="Arial" w:hAnsi="Arial" w:cs="Arial"/>
        </w:rPr>
      </w:pPr>
      <w:r>
        <w:rPr>
          <w:rFonts w:ascii="Arial" w:hAnsi="Arial" w:cs="Arial"/>
        </w:rPr>
        <w:t xml:space="preserve">Manglende informasjon om universell utforming på studiestedene er et stort problem for mange studenter med funksjonsnedsettelser. Det er ofte vanskelig å finne ut av hvilke deler av studiestedet som er tilgjengelig, </w:t>
      </w:r>
      <w:r w:rsidR="006A7261">
        <w:rPr>
          <w:rFonts w:ascii="Arial" w:hAnsi="Arial" w:cs="Arial"/>
        </w:rPr>
        <w:t>og hvem man kan ta kontakt med for henvendelser og spørsmål</w:t>
      </w:r>
      <w:r>
        <w:rPr>
          <w:rFonts w:ascii="Arial" w:hAnsi="Arial" w:cs="Arial"/>
        </w:rPr>
        <w:t xml:space="preserve">. </w:t>
      </w:r>
      <w:r w:rsidR="00A2661C">
        <w:rPr>
          <w:rFonts w:ascii="Arial" w:hAnsi="Arial" w:cs="Arial"/>
        </w:rPr>
        <w:t xml:space="preserve">I dag må studenter med funksjonsnedsettelser og kronisk sykdom ofte bruke </w:t>
      </w:r>
      <w:r w:rsidR="00201F54">
        <w:rPr>
          <w:rFonts w:ascii="Arial" w:hAnsi="Arial" w:cs="Arial"/>
        </w:rPr>
        <w:t xml:space="preserve">unødvendig </w:t>
      </w:r>
      <w:r w:rsidR="00A2661C">
        <w:rPr>
          <w:rFonts w:ascii="Arial" w:hAnsi="Arial" w:cs="Arial"/>
        </w:rPr>
        <w:t>mye tid og ressurser på å selv oppsøke denne informasjonen</w:t>
      </w:r>
      <w:r>
        <w:rPr>
          <w:rFonts w:ascii="Arial" w:hAnsi="Arial" w:cs="Arial"/>
        </w:rPr>
        <w:t>, noe som tar tid bort fra studier</w:t>
      </w:r>
      <w:r w:rsidR="00A2661C">
        <w:rPr>
          <w:rFonts w:ascii="Arial" w:hAnsi="Arial" w:cs="Arial"/>
        </w:rPr>
        <w:t xml:space="preserve">. </w:t>
      </w:r>
      <w:r w:rsidR="00201F54">
        <w:rPr>
          <w:rFonts w:ascii="Arial" w:hAnsi="Arial" w:cs="Arial"/>
        </w:rPr>
        <w:t>Dette er noe mange institusjoner glemmer i arbeidet sitt med universell utforming</w:t>
      </w:r>
      <w:r>
        <w:rPr>
          <w:rFonts w:ascii="Arial" w:hAnsi="Arial" w:cs="Arial"/>
        </w:rPr>
        <w:t>.</w:t>
      </w:r>
    </w:p>
    <w:p w:rsidR="005865B4" w:rsidRDefault="005865B4" w:rsidP="00946B7C">
      <w:pPr>
        <w:spacing w:line="276" w:lineRule="auto"/>
        <w:rPr>
          <w:rFonts w:ascii="Arial" w:hAnsi="Arial" w:cs="Arial"/>
        </w:rPr>
      </w:pPr>
    </w:p>
    <w:p w:rsidR="002B0336" w:rsidRPr="00647A2C" w:rsidRDefault="00201F54" w:rsidP="00946B7C">
      <w:pPr>
        <w:spacing w:line="276" w:lineRule="auto"/>
        <w:rPr>
          <w:rFonts w:ascii="Arial" w:hAnsi="Arial" w:cs="Arial"/>
        </w:rPr>
      </w:pPr>
      <w:r>
        <w:rPr>
          <w:rFonts w:ascii="Arial" w:hAnsi="Arial" w:cs="Arial"/>
        </w:rPr>
        <w:t>Vi foreslår derfor at det</w:t>
      </w:r>
      <w:r w:rsidR="00A2661C">
        <w:rPr>
          <w:rFonts w:ascii="Arial" w:hAnsi="Arial" w:cs="Arial"/>
        </w:rPr>
        <w:t xml:space="preserve"> komme</w:t>
      </w:r>
      <w:r>
        <w:rPr>
          <w:rFonts w:ascii="Arial" w:hAnsi="Arial" w:cs="Arial"/>
        </w:rPr>
        <w:t>r</w:t>
      </w:r>
      <w:r w:rsidR="00A2661C">
        <w:rPr>
          <w:rFonts w:ascii="Arial" w:hAnsi="Arial" w:cs="Arial"/>
        </w:rPr>
        <w:t xml:space="preserve"> på plass en informasjonsplikt</w:t>
      </w:r>
      <w:r>
        <w:rPr>
          <w:rFonts w:ascii="Arial" w:hAnsi="Arial" w:cs="Arial"/>
        </w:rPr>
        <w:t xml:space="preserve">, hvor universiteter og høyskoler må </w:t>
      </w:r>
      <w:proofErr w:type="spellStart"/>
      <w:r>
        <w:rPr>
          <w:rFonts w:ascii="Arial" w:hAnsi="Arial" w:cs="Arial"/>
        </w:rPr>
        <w:t>tilgjengeliggjøre</w:t>
      </w:r>
      <w:proofErr w:type="spellEnd"/>
      <w:r>
        <w:rPr>
          <w:rFonts w:ascii="Arial" w:hAnsi="Arial" w:cs="Arial"/>
        </w:rPr>
        <w:t xml:space="preserve"> informasjon </w:t>
      </w:r>
      <w:r w:rsidRPr="00647A2C">
        <w:rPr>
          <w:rFonts w:ascii="Arial" w:hAnsi="Arial" w:cs="Arial"/>
        </w:rPr>
        <w:t xml:space="preserve">om universell utforming på studiestedet. </w:t>
      </w:r>
      <w:r w:rsidR="00E65C18" w:rsidRPr="00647A2C">
        <w:rPr>
          <w:rFonts w:ascii="Arial" w:hAnsi="Arial" w:cs="Arial"/>
        </w:rPr>
        <w:t xml:space="preserve">En slik plikt vil </w:t>
      </w:r>
      <w:r w:rsidR="003450F0" w:rsidRPr="00647A2C">
        <w:rPr>
          <w:rFonts w:ascii="Arial" w:hAnsi="Arial" w:cs="Arial"/>
        </w:rPr>
        <w:t>flytte ansvaret fra den enkelte studenten til</w:t>
      </w:r>
      <w:r w:rsidR="00E65C18" w:rsidRPr="00647A2C">
        <w:rPr>
          <w:rFonts w:ascii="Arial" w:hAnsi="Arial" w:cs="Arial"/>
        </w:rPr>
        <w:t xml:space="preserve"> institusjonen. Dette vil være i tråd med prinsippet om universell utforming</w:t>
      </w:r>
      <w:r w:rsidR="003450F0" w:rsidRPr="00647A2C">
        <w:rPr>
          <w:rFonts w:ascii="Arial" w:hAnsi="Arial" w:cs="Arial"/>
        </w:rPr>
        <w:t xml:space="preserve">, som skal sikre universelle løsninger for alle. </w:t>
      </w:r>
      <w:r w:rsidRPr="00647A2C">
        <w:rPr>
          <w:rFonts w:ascii="Arial" w:hAnsi="Arial" w:cs="Arial"/>
        </w:rPr>
        <w:t xml:space="preserve">Det kan </w:t>
      </w:r>
      <w:r w:rsidR="005865B4" w:rsidRPr="00647A2C">
        <w:rPr>
          <w:rFonts w:ascii="Arial" w:hAnsi="Arial" w:cs="Arial"/>
        </w:rPr>
        <w:t>blant annet</w:t>
      </w:r>
      <w:r w:rsidRPr="00647A2C">
        <w:rPr>
          <w:rFonts w:ascii="Arial" w:hAnsi="Arial" w:cs="Arial"/>
        </w:rPr>
        <w:t xml:space="preserve"> innebære at det lages en oversikt over hvorvidt ulike lokaler har trinnfri adkomst, døråpnere, tilgang til mikrofon og teleslynge, skilting med punktskrift, o.l. </w:t>
      </w:r>
      <w:r w:rsidR="006A7261" w:rsidRPr="00647A2C">
        <w:rPr>
          <w:rFonts w:ascii="Arial" w:hAnsi="Arial" w:cs="Arial"/>
        </w:rPr>
        <w:t xml:space="preserve">Gode systemer som gir tilgang til informasjon om universell utforming tjener både studiestedet og studentene. </w:t>
      </w:r>
      <w:r w:rsidRPr="00647A2C">
        <w:rPr>
          <w:rFonts w:ascii="Arial" w:hAnsi="Arial" w:cs="Arial"/>
        </w:rPr>
        <w:t xml:space="preserve">På den måten kan institusjonen </w:t>
      </w:r>
      <w:r w:rsidRPr="00647A2C">
        <w:rPr>
          <w:rFonts w:ascii="Arial" w:hAnsi="Arial" w:cs="Arial"/>
        </w:rPr>
        <w:lastRenderedPageBreak/>
        <w:t>dele informasjon på en oversiktlig måte, og studentene kan bruke mer av tid</w:t>
      </w:r>
      <w:r w:rsidR="00123DFD" w:rsidRPr="00647A2C">
        <w:rPr>
          <w:rFonts w:ascii="Arial" w:hAnsi="Arial" w:cs="Arial"/>
        </w:rPr>
        <w:t xml:space="preserve"> og energi </w:t>
      </w:r>
      <w:r w:rsidRPr="00647A2C">
        <w:rPr>
          <w:rFonts w:ascii="Arial" w:hAnsi="Arial" w:cs="Arial"/>
        </w:rPr>
        <w:t>på studiene.</w:t>
      </w:r>
    </w:p>
    <w:p w:rsidR="00946B7C" w:rsidRDefault="00946B7C" w:rsidP="00946B7C">
      <w:pPr>
        <w:spacing w:line="276" w:lineRule="auto"/>
        <w:rPr>
          <w:rFonts w:ascii="Arial" w:hAnsi="Arial" w:cs="Arial"/>
        </w:rPr>
      </w:pPr>
    </w:p>
    <w:p w:rsidR="00946B7C" w:rsidRPr="00E92931" w:rsidRDefault="00946B7C" w:rsidP="00946B7C">
      <w:pPr>
        <w:pStyle w:val="Overskrift4"/>
      </w:pPr>
      <w:r>
        <w:t>Handlingsplaner for universell utforming</w:t>
      </w:r>
    </w:p>
    <w:p w:rsidR="00946B7C" w:rsidRPr="00981817" w:rsidRDefault="00946B7C" w:rsidP="00946B7C">
      <w:pPr>
        <w:spacing w:line="276" w:lineRule="auto"/>
        <w:rPr>
          <w:rFonts w:ascii="Arial" w:hAnsi="Arial" w:cs="Arial"/>
          <w:color w:val="FF0000"/>
        </w:rPr>
      </w:pPr>
      <w:r w:rsidRPr="00E92931">
        <w:rPr>
          <w:rFonts w:ascii="Arial" w:hAnsi="Arial" w:cs="Arial"/>
        </w:rPr>
        <w:t xml:space="preserve">Vi støtter forslaget om </w:t>
      </w:r>
      <w:r w:rsidR="006A7261">
        <w:rPr>
          <w:rFonts w:ascii="Arial" w:hAnsi="Arial" w:cs="Arial"/>
        </w:rPr>
        <w:t xml:space="preserve">at det tas inn i loven at studiestedene skal lage </w:t>
      </w:r>
      <w:r w:rsidRPr="00E92931">
        <w:rPr>
          <w:rFonts w:ascii="Arial" w:hAnsi="Arial" w:cs="Arial"/>
        </w:rPr>
        <w:t xml:space="preserve">egne handlingsplaner om universell utforming. Samtidig er ikke handlingsplaner i seg selv en garanti for at institusjonene faktisk tar </w:t>
      </w:r>
      <w:r w:rsidR="006A7261">
        <w:rPr>
          <w:rFonts w:ascii="Arial" w:hAnsi="Arial" w:cs="Arial"/>
        </w:rPr>
        <w:t xml:space="preserve">det </w:t>
      </w:r>
      <w:r w:rsidRPr="00E92931">
        <w:rPr>
          <w:rFonts w:ascii="Arial" w:hAnsi="Arial" w:cs="Arial"/>
        </w:rPr>
        <w:t>ansvaret de skal ta. Slik vi ser det, bør det tydeliggjøres i loven hva handlingsplanene skal inneholde. Det er behov for at institusjonene får på plass en kartlegging av dagens situasjon, konkrete tiltak for forbedring og en tydelig ansvarsfordeling.</w:t>
      </w:r>
    </w:p>
    <w:p w:rsidR="008831EF" w:rsidRDefault="008831EF" w:rsidP="006E5875"/>
    <w:p w:rsidR="006E5875" w:rsidRDefault="00B311CF" w:rsidP="006E5875">
      <w:pPr>
        <w:pStyle w:val="Overskrift4"/>
      </w:pPr>
      <w:r>
        <w:t>Forslag til endringer i lovforslaget:</w:t>
      </w:r>
    </w:p>
    <w:p w:rsidR="001A4CB5" w:rsidRPr="00E92931" w:rsidRDefault="001A4CB5" w:rsidP="00E92931">
      <w:pPr>
        <w:pStyle w:val="Listeavsnitt"/>
        <w:numPr>
          <w:ilvl w:val="0"/>
          <w:numId w:val="4"/>
        </w:numPr>
        <w:spacing w:line="276" w:lineRule="auto"/>
        <w:ind w:left="714" w:hanging="357"/>
        <w:contextualSpacing w:val="0"/>
        <w:rPr>
          <w:rFonts w:ascii="Arial" w:hAnsi="Arial" w:cs="Arial"/>
        </w:rPr>
      </w:pPr>
      <w:r w:rsidRPr="00E92931">
        <w:rPr>
          <w:rFonts w:ascii="Arial" w:hAnsi="Arial" w:cs="Arial"/>
        </w:rPr>
        <w:t>Presisere at plikten til universell utforming også omfatter det pedagogiske læringsmiljøet, slik at § 7-3 første ledd andre setning lyder: «Plikten til universell utforming omfatter institusjonens fysiske omgivelser, informasjons- og kommunikasjonsteknologien (IKT), det digitale læringsmiljøet, og det pedagogiske læringsmiljøet.»</w:t>
      </w:r>
    </w:p>
    <w:p w:rsidR="001A4CB5" w:rsidRPr="00E92931" w:rsidRDefault="001A4CB5" w:rsidP="00E92931">
      <w:pPr>
        <w:pStyle w:val="Listeavsnitt"/>
        <w:numPr>
          <w:ilvl w:val="0"/>
          <w:numId w:val="4"/>
        </w:numPr>
        <w:spacing w:line="276" w:lineRule="auto"/>
        <w:ind w:left="714" w:hanging="357"/>
        <w:contextualSpacing w:val="0"/>
        <w:rPr>
          <w:rFonts w:ascii="Arial" w:hAnsi="Arial" w:cs="Arial"/>
        </w:rPr>
      </w:pPr>
      <w:r w:rsidRPr="00E92931">
        <w:rPr>
          <w:rFonts w:ascii="Arial" w:hAnsi="Arial" w:cs="Arial"/>
        </w:rPr>
        <w:t>Fjerne § 7-3 andre ledd om uforholdsmessig byrde.</w:t>
      </w:r>
    </w:p>
    <w:p w:rsidR="001A4CB5" w:rsidRPr="00201F54" w:rsidRDefault="001A4CB5" w:rsidP="00E92931">
      <w:pPr>
        <w:pStyle w:val="Listeavsnitt"/>
        <w:numPr>
          <w:ilvl w:val="0"/>
          <w:numId w:val="4"/>
        </w:numPr>
        <w:spacing w:line="276" w:lineRule="auto"/>
        <w:ind w:left="714" w:hanging="357"/>
        <w:contextualSpacing w:val="0"/>
        <w:rPr>
          <w:rFonts w:ascii="Arial" w:hAnsi="Arial" w:cs="Arial"/>
        </w:rPr>
      </w:pPr>
      <w:r w:rsidRPr="00201F54">
        <w:rPr>
          <w:rFonts w:ascii="Arial" w:hAnsi="Arial" w:cs="Arial"/>
        </w:rPr>
        <w:t>Legge til den følgende setningen: «Universiteter og høyskoler skal aktivt og systematisk informere om status for universell utforming ved ulike deler av institusjonen.»</w:t>
      </w:r>
    </w:p>
    <w:p w:rsidR="001C0FA6" w:rsidRPr="00E92931" w:rsidRDefault="001C0FA6" w:rsidP="00E92931">
      <w:pPr>
        <w:pStyle w:val="Listeavsnitt"/>
        <w:numPr>
          <w:ilvl w:val="0"/>
          <w:numId w:val="4"/>
        </w:numPr>
        <w:spacing w:line="276" w:lineRule="auto"/>
        <w:ind w:left="714" w:hanging="357"/>
        <w:contextualSpacing w:val="0"/>
        <w:rPr>
          <w:rFonts w:ascii="Arial" w:hAnsi="Arial" w:cs="Arial"/>
        </w:rPr>
      </w:pPr>
      <w:r w:rsidRPr="00E92931">
        <w:rPr>
          <w:rFonts w:ascii="Arial" w:hAnsi="Arial" w:cs="Arial"/>
        </w:rPr>
        <w:t xml:space="preserve">Legge til den følgende setningen i § 7-3 tredje ledd: «Det skal komme tydelig frem fra </w:t>
      </w:r>
      <w:r w:rsidR="00E92931" w:rsidRPr="00E92931">
        <w:rPr>
          <w:rFonts w:ascii="Arial" w:hAnsi="Arial" w:cs="Arial"/>
        </w:rPr>
        <w:t>handlings</w:t>
      </w:r>
      <w:r w:rsidRPr="00E92931">
        <w:rPr>
          <w:rFonts w:ascii="Arial" w:hAnsi="Arial" w:cs="Arial"/>
        </w:rPr>
        <w:t>planene hva som er dagens situasjon, hvilke tiltak som skal settes i verk</w:t>
      </w:r>
      <w:r w:rsidR="006A7D39">
        <w:rPr>
          <w:rFonts w:ascii="Arial" w:hAnsi="Arial" w:cs="Arial"/>
        </w:rPr>
        <w:t xml:space="preserve">, hva som er tidsfristene for ferdigstillelse, og </w:t>
      </w:r>
      <w:r w:rsidRPr="00E92931">
        <w:rPr>
          <w:rFonts w:ascii="Arial" w:hAnsi="Arial" w:cs="Arial"/>
        </w:rPr>
        <w:t>hvem som har ansvar for videre oppfølging.»</w:t>
      </w:r>
    </w:p>
    <w:p w:rsidR="00946B7C" w:rsidRDefault="00946B7C" w:rsidP="00345D6C">
      <w:pPr>
        <w:spacing w:line="276" w:lineRule="auto"/>
        <w:rPr>
          <w:rFonts w:ascii="Arial" w:hAnsi="Arial" w:cs="Arial"/>
        </w:rPr>
      </w:pPr>
    </w:p>
    <w:p w:rsidR="006A7261" w:rsidRDefault="005327D2" w:rsidP="006A7261">
      <w:pPr>
        <w:pStyle w:val="Overskrift3"/>
      </w:pPr>
      <w:r w:rsidRPr="00F26804">
        <w:t>§</w:t>
      </w:r>
      <w:r w:rsidR="005B147C">
        <w:t xml:space="preserve"> </w:t>
      </w:r>
      <w:r w:rsidRPr="00F26804">
        <w:t>7-4 Individuell tilrettelegging ved funksjonsnedsettelse og særskilte behov</w:t>
      </w:r>
    </w:p>
    <w:p w:rsidR="006A7261" w:rsidRPr="006A7261" w:rsidRDefault="00CB6D55" w:rsidP="0095227C">
      <w:pPr>
        <w:spacing w:line="276" w:lineRule="auto"/>
        <w:rPr>
          <w:i/>
        </w:rPr>
      </w:pPr>
      <w:r>
        <w:rPr>
          <w:rFonts w:ascii="Arial" w:hAnsi="Arial" w:cs="Arial"/>
        </w:rPr>
        <w:t xml:space="preserve">Vi </w:t>
      </w:r>
      <w:r w:rsidR="006A7261">
        <w:rPr>
          <w:rFonts w:ascii="Arial" w:hAnsi="Arial" w:cs="Arial"/>
        </w:rPr>
        <w:t>er glad</w:t>
      </w:r>
      <w:r>
        <w:rPr>
          <w:rFonts w:ascii="Arial" w:hAnsi="Arial" w:cs="Arial"/>
        </w:rPr>
        <w:t>e</w:t>
      </w:r>
      <w:r w:rsidR="006A7261">
        <w:rPr>
          <w:rFonts w:ascii="Arial" w:hAnsi="Arial" w:cs="Arial"/>
        </w:rPr>
        <w:t xml:space="preserve"> for at retten til individuell tilrettelegging består. Likevel </w:t>
      </w:r>
      <w:r w:rsidR="00924AD9">
        <w:rPr>
          <w:rFonts w:ascii="Arial" w:hAnsi="Arial" w:cs="Arial"/>
        </w:rPr>
        <w:t>er det behov for en rekke endringer også i denne paragrafen.</w:t>
      </w:r>
    </w:p>
    <w:p w:rsidR="006A7261" w:rsidRPr="002621F0" w:rsidRDefault="006A7261" w:rsidP="006A7261">
      <w:pPr>
        <w:rPr>
          <w:i/>
        </w:rPr>
      </w:pPr>
    </w:p>
    <w:p w:rsidR="006E7673" w:rsidRDefault="006E7673" w:rsidP="006E7673">
      <w:pPr>
        <w:pStyle w:val="Overskrift4"/>
      </w:pPr>
      <w:r>
        <w:t>Uforholdsmessig byrde</w:t>
      </w:r>
    </w:p>
    <w:p w:rsidR="006E7673" w:rsidRDefault="006E7673" w:rsidP="0095227C">
      <w:pPr>
        <w:spacing w:line="276" w:lineRule="auto"/>
        <w:rPr>
          <w:rFonts w:ascii="Arial" w:hAnsi="Arial" w:cs="Arial"/>
        </w:rPr>
      </w:pPr>
      <w:r>
        <w:rPr>
          <w:rFonts w:ascii="Arial" w:hAnsi="Arial" w:cs="Arial"/>
        </w:rPr>
        <w:t xml:space="preserve">På samme måte som i </w:t>
      </w:r>
      <w:r w:rsidR="00924AD9">
        <w:rPr>
          <w:rFonts w:ascii="Arial" w:hAnsi="Arial" w:cs="Arial"/>
        </w:rPr>
        <w:t xml:space="preserve">utvalgets forslag til ny </w:t>
      </w:r>
      <w:r>
        <w:rPr>
          <w:rFonts w:ascii="Arial" w:hAnsi="Arial" w:cs="Arial"/>
        </w:rPr>
        <w:t xml:space="preserve">§ 7-3, støtter vi ikke at </w:t>
      </w:r>
      <w:r w:rsidR="00E5040C">
        <w:rPr>
          <w:rFonts w:ascii="Arial" w:hAnsi="Arial" w:cs="Arial"/>
        </w:rPr>
        <w:t xml:space="preserve">individuell </w:t>
      </w:r>
      <w:r>
        <w:rPr>
          <w:rFonts w:ascii="Arial" w:hAnsi="Arial" w:cs="Arial"/>
        </w:rPr>
        <w:t>tilrettelegging som utgjør en «uforholdsmessig byrde» på institusjonen skal unntas fra retten til tilrettelegging. Vi foreslår derfor å fjerne dette leddet fra paragrafen</w:t>
      </w:r>
      <w:r w:rsidR="00E5040C">
        <w:rPr>
          <w:rFonts w:ascii="Arial" w:hAnsi="Arial" w:cs="Arial"/>
        </w:rPr>
        <w:t xml:space="preserve"> i sin helhet</w:t>
      </w:r>
      <w:r>
        <w:rPr>
          <w:rFonts w:ascii="Arial" w:hAnsi="Arial" w:cs="Arial"/>
        </w:rPr>
        <w:t xml:space="preserve">. Vi mener </w:t>
      </w:r>
      <w:r w:rsidR="00B1264F">
        <w:rPr>
          <w:rFonts w:ascii="Arial" w:hAnsi="Arial" w:cs="Arial"/>
        </w:rPr>
        <w:t>lovverket</w:t>
      </w:r>
      <w:r w:rsidR="000F6D65">
        <w:rPr>
          <w:rFonts w:ascii="Arial" w:hAnsi="Arial" w:cs="Arial"/>
        </w:rPr>
        <w:t xml:space="preserve"> for tilrettelegging</w:t>
      </w:r>
      <w:r w:rsidR="00B1264F">
        <w:rPr>
          <w:rFonts w:ascii="Arial" w:hAnsi="Arial" w:cs="Arial"/>
        </w:rPr>
        <w:t xml:space="preserve"> </w:t>
      </w:r>
      <w:r w:rsidR="000F6D65">
        <w:rPr>
          <w:rFonts w:ascii="Arial" w:hAnsi="Arial" w:cs="Arial"/>
        </w:rPr>
        <w:t>i</w:t>
      </w:r>
      <w:r w:rsidR="00B1264F">
        <w:rPr>
          <w:rFonts w:ascii="Arial" w:hAnsi="Arial" w:cs="Arial"/>
        </w:rPr>
        <w:t xml:space="preserve"> </w:t>
      </w:r>
      <w:r>
        <w:rPr>
          <w:rFonts w:ascii="Arial" w:hAnsi="Arial" w:cs="Arial"/>
        </w:rPr>
        <w:t>universitets- og høyskole</w:t>
      </w:r>
      <w:r w:rsidR="00B1264F">
        <w:rPr>
          <w:rFonts w:ascii="Arial" w:hAnsi="Arial" w:cs="Arial"/>
        </w:rPr>
        <w:t xml:space="preserve">sektoren </w:t>
      </w:r>
      <w:r>
        <w:rPr>
          <w:rFonts w:ascii="Arial" w:hAnsi="Arial" w:cs="Arial"/>
        </w:rPr>
        <w:t xml:space="preserve">burde </w:t>
      </w:r>
      <w:r w:rsidR="00B1264F">
        <w:rPr>
          <w:rFonts w:ascii="Arial" w:hAnsi="Arial" w:cs="Arial"/>
        </w:rPr>
        <w:t xml:space="preserve">være tilsvarende som </w:t>
      </w:r>
      <w:r w:rsidR="000F6D65">
        <w:rPr>
          <w:rFonts w:ascii="Arial" w:hAnsi="Arial" w:cs="Arial"/>
        </w:rPr>
        <w:t>i</w:t>
      </w:r>
      <w:r w:rsidR="00B1264F">
        <w:rPr>
          <w:rFonts w:ascii="Arial" w:hAnsi="Arial" w:cs="Arial"/>
        </w:rPr>
        <w:t xml:space="preserve"> grunnskoler og videregående skoler. Opplæringslovens § 9 A-7 slår fast at alle elever rett til en arbeidsplass som er tilpasset deres behov, uten unntak.</w:t>
      </w:r>
      <w:r w:rsidR="0052031C">
        <w:rPr>
          <w:rFonts w:ascii="Arial" w:hAnsi="Arial" w:cs="Arial"/>
        </w:rPr>
        <w:t xml:space="preserve"> Det samme burde gjelde for universiteter og høyskoler.</w:t>
      </w:r>
    </w:p>
    <w:p w:rsidR="006E7673" w:rsidRPr="006E7673" w:rsidRDefault="006E7673" w:rsidP="006E7673"/>
    <w:p w:rsidR="00EF5CBC" w:rsidRDefault="00EF5CBC" w:rsidP="00EF5CBC">
      <w:pPr>
        <w:pStyle w:val="Overskrift4"/>
      </w:pPr>
      <w:r>
        <w:t>Plikt til å tilrettelegge</w:t>
      </w:r>
      <w:r w:rsidR="00F2192F">
        <w:t xml:space="preserve"> tidlig</w:t>
      </w:r>
    </w:p>
    <w:p w:rsidR="0077695A" w:rsidRPr="00647A2C" w:rsidRDefault="00FE69AD" w:rsidP="00E92931">
      <w:pPr>
        <w:spacing w:line="276" w:lineRule="auto"/>
        <w:rPr>
          <w:rFonts w:ascii="Arial" w:hAnsi="Arial" w:cs="Arial"/>
        </w:rPr>
      </w:pPr>
      <w:r>
        <w:rPr>
          <w:rFonts w:ascii="Arial" w:hAnsi="Arial" w:cs="Arial"/>
        </w:rPr>
        <w:t xml:space="preserve">Selv om tilretteleggingsbestemmelsen gir en rettighet til den enkelte student, går den etter vårt syn ikke langt nok i å tydeliggjøre hvilke plikter utdanningsinstitusjonen har </w:t>
      </w:r>
      <w:r w:rsidR="0077695A">
        <w:rPr>
          <w:rFonts w:ascii="Arial" w:hAnsi="Arial" w:cs="Arial"/>
        </w:rPr>
        <w:t>når det kommer til tilrettelegging</w:t>
      </w:r>
      <w:r>
        <w:rPr>
          <w:rFonts w:ascii="Arial" w:hAnsi="Arial" w:cs="Arial"/>
        </w:rPr>
        <w:t xml:space="preserve">. </w:t>
      </w:r>
      <w:r w:rsidR="007C458E">
        <w:rPr>
          <w:rFonts w:ascii="Arial" w:hAnsi="Arial" w:cs="Arial"/>
        </w:rPr>
        <w:t xml:space="preserve">Forskning viser at utdanningsinstitusjonenes systemer for tilrettelegging ofte svikter, og at dette har store negative konsekvenser </w:t>
      </w:r>
      <w:r w:rsidR="007C458E">
        <w:rPr>
          <w:rFonts w:ascii="Arial" w:hAnsi="Arial" w:cs="Arial"/>
        </w:rPr>
        <w:lastRenderedPageBreak/>
        <w:t>for studentenes utdanningsmuligheter.</w:t>
      </w:r>
      <w:r w:rsidR="007C458E" w:rsidRPr="00E92931">
        <w:rPr>
          <w:rStyle w:val="Fotnotereferanse"/>
          <w:rFonts w:ascii="Arial" w:hAnsi="Arial" w:cs="Arial"/>
        </w:rPr>
        <w:footnoteReference w:id="7"/>
      </w:r>
      <w:r w:rsidR="007C458E">
        <w:rPr>
          <w:rFonts w:ascii="Arial" w:hAnsi="Arial" w:cs="Arial"/>
        </w:rPr>
        <w:t xml:space="preserve"> </w:t>
      </w:r>
      <w:r w:rsidR="000A60C6">
        <w:rPr>
          <w:rFonts w:ascii="Arial" w:hAnsi="Arial" w:cs="Arial"/>
        </w:rPr>
        <w:t>Mange</w:t>
      </w:r>
      <w:r>
        <w:rPr>
          <w:rFonts w:ascii="Arial" w:hAnsi="Arial" w:cs="Arial"/>
        </w:rPr>
        <w:t xml:space="preserve"> studenter med funksjonsnedsettelser og kronisk sykdom opplever at </w:t>
      </w:r>
      <w:r w:rsidR="000A60C6" w:rsidRPr="00647A2C">
        <w:rPr>
          <w:rFonts w:ascii="Arial" w:hAnsi="Arial" w:cs="Arial"/>
        </w:rPr>
        <w:t>tilrettelegging</w:t>
      </w:r>
      <w:r w:rsidR="007C458E" w:rsidRPr="00647A2C">
        <w:rPr>
          <w:rFonts w:ascii="Arial" w:hAnsi="Arial" w:cs="Arial"/>
        </w:rPr>
        <w:t xml:space="preserve">en de mottar </w:t>
      </w:r>
      <w:r w:rsidR="000A60C6" w:rsidRPr="00647A2C">
        <w:rPr>
          <w:rFonts w:ascii="Arial" w:hAnsi="Arial" w:cs="Arial"/>
        </w:rPr>
        <w:t>er utilstrekkelig</w:t>
      </w:r>
      <w:r w:rsidR="001F4AFC" w:rsidRPr="00647A2C">
        <w:rPr>
          <w:rFonts w:ascii="Arial" w:hAnsi="Arial" w:cs="Arial"/>
        </w:rPr>
        <w:t xml:space="preserve">. </w:t>
      </w:r>
      <w:r w:rsidR="0077695A" w:rsidRPr="00647A2C">
        <w:rPr>
          <w:rFonts w:ascii="Arial" w:hAnsi="Arial" w:cs="Arial"/>
        </w:rPr>
        <w:t xml:space="preserve">Det er også ofte uklart hvem på studiestedet som har ansvar for tilretteleggingstiltak. </w:t>
      </w:r>
      <w:r w:rsidR="001F4AFC" w:rsidRPr="00647A2C">
        <w:rPr>
          <w:rFonts w:ascii="Arial" w:hAnsi="Arial" w:cs="Arial"/>
        </w:rPr>
        <w:t xml:space="preserve">Flere </w:t>
      </w:r>
      <w:r w:rsidR="0077695A" w:rsidRPr="00647A2C">
        <w:rPr>
          <w:rFonts w:ascii="Arial" w:hAnsi="Arial" w:cs="Arial"/>
        </w:rPr>
        <w:t xml:space="preserve">studenter </w:t>
      </w:r>
      <w:r w:rsidR="001F4AFC" w:rsidRPr="00647A2C">
        <w:rPr>
          <w:rFonts w:ascii="Arial" w:hAnsi="Arial" w:cs="Arial"/>
        </w:rPr>
        <w:t>ender opp med å hele tiden selv være pådriver for egen tilrettelegging</w:t>
      </w:r>
      <w:r w:rsidR="000A60C6" w:rsidRPr="00647A2C">
        <w:rPr>
          <w:rFonts w:ascii="Arial" w:hAnsi="Arial" w:cs="Arial"/>
        </w:rPr>
        <w:t xml:space="preserve">. I tillegg tar det ofte lang tid før tilretteleggingen kommer på plass, særlig ved studiestart. Resultatet er at mange ikke får delta </w:t>
      </w:r>
      <w:r w:rsidR="004102D0" w:rsidRPr="00647A2C">
        <w:rPr>
          <w:rFonts w:ascii="Arial" w:hAnsi="Arial" w:cs="Arial"/>
        </w:rPr>
        <w:t>i undervisning</w:t>
      </w:r>
      <w:r w:rsidR="001F4AFC" w:rsidRPr="00647A2C">
        <w:rPr>
          <w:rFonts w:ascii="Arial" w:hAnsi="Arial" w:cs="Arial"/>
        </w:rPr>
        <w:t xml:space="preserve">, </w:t>
      </w:r>
      <w:r w:rsidR="000A60C6" w:rsidRPr="00647A2C">
        <w:rPr>
          <w:rFonts w:ascii="Arial" w:hAnsi="Arial" w:cs="Arial"/>
        </w:rPr>
        <w:t>lest pensum</w:t>
      </w:r>
      <w:r w:rsidR="00095FD1" w:rsidRPr="00647A2C">
        <w:rPr>
          <w:rFonts w:ascii="Arial" w:hAnsi="Arial" w:cs="Arial"/>
        </w:rPr>
        <w:t xml:space="preserve"> eller må </w:t>
      </w:r>
      <w:r w:rsidR="000A60C6" w:rsidRPr="00647A2C">
        <w:rPr>
          <w:rFonts w:ascii="Arial" w:hAnsi="Arial" w:cs="Arial"/>
        </w:rPr>
        <w:t xml:space="preserve">bruke </w:t>
      </w:r>
      <w:r w:rsidR="00095FD1" w:rsidRPr="00647A2C">
        <w:rPr>
          <w:rFonts w:ascii="Arial" w:hAnsi="Arial" w:cs="Arial"/>
        </w:rPr>
        <w:t>store ressurser for å ta igjen tapt utdanning. Flere</w:t>
      </w:r>
      <w:r w:rsidR="000A60C6" w:rsidRPr="00647A2C">
        <w:rPr>
          <w:rFonts w:ascii="Arial" w:hAnsi="Arial" w:cs="Arial"/>
        </w:rPr>
        <w:t xml:space="preserve"> faller ifra</w:t>
      </w:r>
      <w:r w:rsidR="00095FD1" w:rsidRPr="00647A2C">
        <w:rPr>
          <w:rFonts w:ascii="Arial" w:hAnsi="Arial" w:cs="Arial"/>
        </w:rPr>
        <w:t xml:space="preserve"> </w:t>
      </w:r>
      <w:r w:rsidR="004102D0" w:rsidRPr="00647A2C">
        <w:rPr>
          <w:rFonts w:ascii="Arial" w:hAnsi="Arial" w:cs="Arial"/>
        </w:rPr>
        <w:t xml:space="preserve">fordi de </w:t>
      </w:r>
      <w:r w:rsidR="00095FD1" w:rsidRPr="00647A2C">
        <w:rPr>
          <w:rFonts w:ascii="Arial" w:hAnsi="Arial" w:cs="Arial"/>
        </w:rPr>
        <w:t xml:space="preserve">ikke </w:t>
      </w:r>
      <w:r w:rsidR="004102D0" w:rsidRPr="00647A2C">
        <w:rPr>
          <w:rFonts w:ascii="Arial" w:hAnsi="Arial" w:cs="Arial"/>
        </w:rPr>
        <w:t>får</w:t>
      </w:r>
      <w:r w:rsidR="00095FD1" w:rsidRPr="00647A2C">
        <w:rPr>
          <w:rFonts w:ascii="Arial" w:hAnsi="Arial" w:cs="Arial"/>
        </w:rPr>
        <w:t xml:space="preserve"> tilretteleggingen de trenger. </w:t>
      </w:r>
    </w:p>
    <w:p w:rsidR="0077695A" w:rsidRDefault="0077695A" w:rsidP="00E92931">
      <w:pPr>
        <w:spacing w:line="276" w:lineRule="auto"/>
        <w:rPr>
          <w:rFonts w:ascii="Arial" w:hAnsi="Arial" w:cs="Arial"/>
        </w:rPr>
      </w:pPr>
    </w:p>
    <w:p w:rsidR="00F2192F" w:rsidRPr="00647A2C" w:rsidRDefault="00C56D4B" w:rsidP="00E92931">
      <w:pPr>
        <w:spacing w:line="276" w:lineRule="auto"/>
        <w:rPr>
          <w:rFonts w:ascii="Arial" w:hAnsi="Arial" w:cs="Arial"/>
        </w:rPr>
      </w:pPr>
      <w:r>
        <w:rPr>
          <w:rFonts w:ascii="Arial" w:hAnsi="Arial" w:cs="Arial"/>
        </w:rPr>
        <w:t>For de fleste er det for sent om studiestedet begynner å planlegge tilretteleggingen først idet studenten begynner på studiet. Det tar ofte lang tid å finne rett tilretteleggingstiltak, formidle tilretteleggingsbehovet til undervisningsansatte, få på plass tekniske hjelpemidler, og lignende.</w:t>
      </w:r>
      <w:r w:rsidR="00B318D3">
        <w:rPr>
          <w:rFonts w:ascii="Arial" w:hAnsi="Arial" w:cs="Arial"/>
        </w:rPr>
        <w:t xml:space="preserve"> </w:t>
      </w:r>
      <w:r w:rsidR="00B318D3" w:rsidRPr="00647A2C">
        <w:rPr>
          <w:rFonts w:ascii="Arial" w:hAnsi="Arial" w:cs="Arial"/>
        </w:rPr>
        <w:t>Dette er et stort problem i dag.</w:t>
      </w:r>
      <w:r w:rsidRPr="00647A2C">
        <w:rPr>
          <w:rFonts w:ascii="Arial" w:hAnsi="Arial" w:cs="Arial"/>
        </w:rPr>
        <w:t xml:space="preserve"> </w:t>
      </w:r>
      <w:r w:rsidR="00095FD1" w:rsidRPr="00647A2C">
        <w:rPr>
          <w:rFonts w:ascii="Arial" w:hAnsi="Arial" w:cs="Arial"/>
        </w:rPr>
        <w:t xml:space="preserve">Det bør derfor tydeliggjøres i loven at universiteter og høyskoler har en plikt til å iverksette </w:t>
      </w:r>
      <w:r w:rsidR="003F3066" w:rsidRPr="00647A2C">
        <w:rPr>
          <w:rFonts w:ascii="Arial" w:hAnsi="Arial" w:cs="Arial"/>
        </w:rPr>
        <w:t>tilrettelegging</w:t>
      </w:r>
      <w:r w:rsidR="00095FD1" w:rsidRPr="00647A2C">
        <w:rPr>
          <w:rFonts w:ascii="Arial" w:hAnsi="Arial" w:cs="Arial"/>
        </w:rPr>
        <w:t xml:space="preserve"> så raskt som mulig. </w:t>
      </w:r>
      <w:r w:rsidR="00F2192F" w:rsidRPr="00647A2C">
        <w:rPr>
          <w:rFonts w:ascii="Arial" w:hAnsi="Arial" w:cs="Arial"/>
        </w:rPr>
        <w:t xml:space="preserve">For nye studenter må tilretteleggingen </w:t>
      </w:r>
      <w:r w:rsidR="004102D0" w:rsidRPr="00647A2C">
        <w:rPr>
          <w:rFonts w:ascii="Arial" w:hAnsi="Arial" w:cs="Arial"/>
        </w:rPr>
        <w:t xml:space="preserve">kunne </w:t>
      </w:r>
      <w:r w:rsidR="00F2192F" w:rsidRPr="00647A2C">
        <w:rPr>
          <w:rFonts w:ascii="Arial" w:hAnsi="Arial" w:cs="Arial"/>
        </w:rPr>
        <w:t xml:space="preserve">være på plass </w:t>
      </w:r>
      <w:r w:rsidR="003F3066" w:rsidRPr="00647A2C">
        <w:rPr>
          <w:rFonts w:ascii="Arial" w:hAnsi="Arial" w:cs="Arial"/>
        </w:rPr>
        <w:t>i god tid før</w:t>
      </w:r>
      <w:r w:rsidR="00F2192F" w:rsidRPr="00647A2C">
        <w:rPr>
          <w:rFonts w:ascii="Arial" w:hAnsi="Arial" w:cs="Arial"/>
        </w:rPr>
        <w:t xml:space="preserve"> studiestart. </w:t>
      </w:r>
      <w:r w:rsidR="0077695A" w:rsidRPr="00647A2C">
        <w:rPr>
          <w:rFonts w:ascii="Arial" w:hAnsi="Arial" w:cs="Arial"/>
        </w:rPr>
        <w:t xml:space="preserve">Dette vil bidra til at flere studenter med </w:t>
      </w:r>
      <w:r w:rsidR="002768B2" w:rsidRPr="00647A2C">
        <w:rPr>
          <w:rFonts w:ascii="Arial" w:hAnsi="Arial" w:cs="Arial"/>
        </w:rPr>
        <w:t>funksjonsnedsettelser</w:t>
      </w:r>
      <w:r w:rsidR="0077695A" w:rsidRPr="00647A2C">
        <w:rPr>
          <w:rFonts w:ascii="Arial" w:hAnsi="Arial" w:cs="Arial"/>
        </w:rPr>
        <w:t xml:space="preserve"> får nødvendig tilrettelegging raskt, </w:t>
      </w:r>
      <w:r w:rsidR="00F2192F" w:rsidRPr="00647A2C">
        <w:rPr>
          <w:rFonts w:ascii="Arial" w:hAnsi="Arial" w:cs="Arial"/>
        </w:rPr>
        <w:t xml:space="preserve">og kan begynne på studiet uten </w:t>
      </w:r>
      <w:r w:rsidR="003F3066" w:rsidRPr="00647A2C">
        <w:rPr>
          <w:rFonts w:ascii="Arial" w:hAnsi="Arial" w:cs="Arial"/>
        </w:rPr>
        <w:t>å måtte vente på tilrettelegging.</w:t>
      </w:r>
      <w:r w:rsidR="000C0A75" w:rsidRPr="00647A2C">
        <w:rPr>
          <w:rFonts w:ascii="Arial" w:hAnsi="Arial" w:cs="Arial"/>
        </w:rPr>
        <w:t xml:space="preserve"> </w:t>
      </w:r>
      <w:r w:rsidR="004102D0" w:rsidRPr="00647A2C">
        <w:rPr>
          <w:rFonts w:ascii="Arial" w:hAnsi="Arial" w:cs="Arial"/>
        </w:rPr>
        <w:t xml:space="preserve">For studenter som får et behov i løpet av studiene må tilrettelegging være på plass innen rimelig tid, slik at studiet skal kunne gjennomføres på normert tid. </w:t>
      </w:r>
    </w:p>
    <w:p w:rsidR="00C56D4B" w:rsidRPr="00647A2C" w:rsidRDefault="00C56D4B" w:rsidP="00E92931">
      <w:pPr>
        <w:spacing w:line="276" w:lineRule="auto"/>
        <w:rPr>
          <w:rFonts w:ascii="Arial" w:hAnsi="Arial" w:cs="Arial"/>
        </w:rPr>
      </w:pPr>
    </w:p>
    <w:p w:rsidR="00D84F72" w:rsidRDefault="00F2192F" w:rsidP="002768B2">
      <w:pPr>
        <w:spacing w:line="276" w:lineRule="auto"/>
        <w:rPr>
          <w:rFonts w:ascii="Arial" w:hAnsi="Arial" w:cs="Arial"/>
        </w:rPr>
      </w:pPr>
      <w:r w:rsidRPr="00647A2C">
        <w:rPr>
          <w:rFonts w:ascii="Arial" w:hAnsi="Arial" w:cs="Arial"/>
        </w:rPr>
        <w:t xml:space="preserve">Institusjonen bør </w:t>
      </w:r>
      <w:r w:rsidR="003F3066" w:rsidRPr="00647A2C">
        <w:rPr>
          <w:rFonts w:ascii="Arial" w:hAnsi="Arial" w:cs="Arial"/>
        </w:rPr>
        <w:t xml:space="preserve">også få en plikt til å </w:t>
      </w:r>
      <w:r w:rsidRPr="00647A2C">
        <w:rPr>
          <w:rFonts w:ascii="Arial" w:hAnsi="Arial" w:cs="Arial"/>
        </w:rPr>
        <w:t>sett</w:t>
      </w:r>
      <w:r>
        <w:rPr>
          <w:rFonts w:ascii="Arial" w:hAnsi="Arial" w:cs="Arial"/>
        </w:rPr>
        <w:t>e seg grundig inn i studentens behov, og ha tydelig intern ansvarsfordeling for oppfølging.</w:t>
      </w:r>
      <w:r w:rsidR="003F3066">
        <w:rPr>
          <w:rFonts w:ascii="Arial" w:hAnsi="Arial" w:cs="Arial"/>
        </w:rPr>
        <w:t xml:space="preserve"> </w:t>
      </w:r>
      <w:r w:rsidR="002768B2">
        <w:rPr>
          <w:rFonts w:ascii="Arial" w:hAnsi="Arial" w:cs="Arial"/>
        </w:rPr>
        <w:t xml:space="preserve">En slik plikt bør være proaktiv, slik at institusjonen tar en aktiv og oppsøkende rolle i å innhente informasjon om tilretteleggingsbehov. </w:t>
      </w:r>
      <w:r w:rsidR="003F3066">
        <w:rPr>
          <w:rFonts w:ascii="Arial" w:hAnsi="Arial" w:cs="Arial"/>
        </w:rPr>
        <w:t xml:space="preserve">På den ikke må ikke den enkelte student ta alt ansvaret for egen tilrettelegging selv. </w:t>
      </w:r>
      <w:r w:rsidR="00FA07B6">
        <w:rPr>
          <w:rFonts w:ascii="Arial" w:hAnsi="Arial" w:cs="Arial"/>
        </w:rPr>
        <w:t xml:space="preserve">Det vil fortsatt være opp til den enkelte å melde ifra om et behov for tilrettelegging, men studiestedet vil måtte få på plass gode systemer som </w:t>
      </w:r>
      <w:r w:rsidR="00D84F72">
        <w:rPr>
          <w:rFonts w:ascii="Arial" w:hAnsi="Arial" w:cs="Arial"/>
        </w:rPr>
        <w:t>muliggjør dette</w:t>
      </w:r>
      <w:r w:rsidR="00FA07B6">
        <w:rPr>
          <w:rFonts w:ascii="Arial" w:hAnsi="Arial" w:cs="Arial"/>
        </w:rPr>
        <w:t>.</w:t>
      </w:r>
      <w:r w:rsidR="003F3066">
        <w:rPr>
          <w:rFonts w:ascii="Arial" w:hAnsi="Arial" w:cs="Arial"/>
        </w:rPr>
        <w:t xml:space="preserve"> </w:t>
      </w:r>
      <w:r w:rsidR="002768B2">
        <w:rPr>
          <w:rFonts w:ascii="Arial" w:hAnsi="Arial" w:cs="Arial"/>
        </w:rPr>
        <w:t>Det må være enkelt for studenter å melde ifra om sitt behov så tidlig som mulig.</w:t>
      </w:r>
    </w:p>
    <w:p w:rsidR="005D6EBF" w:rsidRDefault="005D6EBF" w:rsidP="002768B2">
      <w:pPr>
        <w:spacing w:line="276" w:lineRule="auto"/>
        <w:rPr>
          <w:rFonts w:ascii="Arial" w:hAnsi="Arial" w:cs="Arial"/>
        </w:rPr>
      </w:pPr>
    </w:p>
    <w:p w:rsidR="002768B2" w:rsidRDefault="00D84F72" w:rsidP="002768B2">
      <w:pPr>
        <w:spacing w:line="276" w:lineRule="auto"/>
        <w:rPr>
          <w:rFonts w:ascii="Arial" w:hAnsi="Arial" w:cs="Arial"/>
        </w:rPr>
      </w:pPr>
      <w:r>
        <w:rPr>
          <w:rFonts w:ascii="Arial" w:hAnsi="Arial" w:cs="Arial"/>
        </w:rPr>
        <w:t xml:space="preserve">Vi vil derfor sterkt oppfordre departementet til å se på muligheten til å utarbeide bedre </w:t>
      </w:r>
      <w:r w:rsidR="009E7DC5">
        <w:rPr>
          <w:rFonts w:ascii="Arial" w:hAnsi="Arial" w:cs="Arial"/>
        </w:rPr>
        <w:t xml:space="preserve">digitale </w:t>
      </w:r>
      <w:r>
        <w:rPr>
          <w:rFonts w:ascii="Arial" w:hAnsi="Arial" w:cs="Arial"/>
        </w:rPr>
        <w:t xml:space="preserve">systemer for å registrere og samle inn tilretteleggingsbehov. Mange studenter med funksjonsnedsettelser og kroniske sykdommer er særlig sårbare i overgangen fra videregående skole til universitet/høyskole. Ofte blir tilrettelegging forsinket og er ikke på plass før langt ut i studieåret, fordi institusjonen ikke kjente til tilretteleggingsbehovet før studiestart. En mulighet er at det åpnes for å registrere tilretteleggingsbehov gjennom Samordna opptak, og sikre at informasjonen overføres utdanningsinstitusjonen. På denne måten kan institusjonen bli klar over behovet i forkant, og sørge for at tilretteleggingen er på plass </w:t>
      </w:r>
      <w:r w:rsidR="006F672C">
        <w:rPr>
          <w:rFonts w:ascii="Arial" w:hAnsi="Arial" w:cs="Arial"/>
        </w:rPr>
        <w:t>ved</w:t>
      </w:r>
      <w:r>
        <w:rPr>
          <w:rFonts w:ascii="Arial" w:hAnsi="Arial" w:cs="Arial"/>
        </w:rPr>
        <w:t xml:space="preserve"> studiestart. Samtidig kan studenten få tilsendt nødvendig informasjon om tilrettelegging sammen med opptaksbrevet.</w:t>
      </w:r>
      <w:r w:rsidR="005D6EBF">
        <w:rPr>
          <w:rFonts w:ascii="Arial" w:hAnsi="Arial" w:cs="Arial"/>
        </w:rPr>
        <w:t xml:space="preserve"> Slik vi ser det, er dette et av de viktigste virkemidlene for å få nødvendig tilrettelegging raskt nok. </w:t>
      </w:r>
    </w:p>
    <w:p w:rsidR="004C0CDF" w:rsidRDefault="004C0CDF" w:rsidP="00E92931">
      <w:pPr>
        <w:spacing w:line="276" w:lineRule="auto"/>
        <w:rPr>
          <w:rFonts w:ascii="Arial" w:hAnsi="Arial" w:cs="Arial"/>
        </w:rPr>
      </w:pPr>
    </w:p>
    <w:p w:rsidR="00EF5CBC" w:rsidRDefault="00EF5CBC" w:rsidP="00EF5CBC">
      <w:pPr>
        <w:pStyle w:val="Overskrift4"/>
      </w:pPr>
      <w:r>
        <w:t>Plikt til å informere</w:t>
      </w:r>
    </w:p>
    <w:p w:rsidR="003E3A37" w:rsidRDefault="002768B2" w:rsidP="003E3A37">
      <w:pPr>
        <w:spacing w:line="276" w:lineRule="auto"/>
        <w:rPr>
          <w:rFonts w:ascii="Arial" w:hAnsi="Arial" w:cs="Arial"/>
        </w:rPr>
      </w:pPr>
      <w:r>
        <w:rPr>
          <w:rFonts w:ascii="Arial" w:hAnsi="Arial" w:cs="Arial"/>
        </w:rPr>
        <w:t xml:space="preserve">På samme måte som for universell utforming er det i dag </w:t>
      </w:r>
      <w:r w:rsidR="003E3A37">
        <w:rPr>
          <w:rFonts w:ascii="Arial" w:hAnsi="Arial" w:cs="Arial"/>
        </w:rPr>
        <w:t xml:space="preserve">et informasjonsunderskudd i høyere utdanning når det kommer til individuell tilrettelegging. </w:t>
      </w:r>
      <w:r w:rsidR="003E29D1">
        <w:rPr>
          <w:rFonts w:ascii="Arial" w:hAnsi="Arial" w:cs="Arial"/>
        </w:rPr>
        <w:t xml:space="preserve">Det er krevende å vite hvem som kan hjelpe med tilrettelegging og hvilke tilretteleggingsmuligheter som fins. </w:t>
      </w:r>
      <w:r w:rsidR="003E3A37">
        <w:rPr>
          <w:rFonts w:ascii="Arial" w:hAnsi="Arial" w:cs="Arial"/>
        </w:rPr>
        <w:t xml:space="preserve">På samme måte som i § 7-3, foreslår vi at institusjonene får en plikt til å </w:t>
      </w:r>
      <w:r>
        <w:rPr>
          <w:rFonts w:ascii="Arial" w:hAnsi="Arial" w:cs="Arial"/>
        </w:rPr>
        <w:t xml:space="preserve">aktivt og systematisk </w:t>
      </w:r>
      <w:r w:rsidR="003E3A37">
        <w:rPr>
          <w:rFonts w:ascii="Arial" w:hAnsi="Arial" w:cs="Arial"/>
        </w:rPr>
        <w:t>informere om tilretteleggingsmuligheter</w:t>
      </w:r>
      <w:r w:rsidR="004D645A">
        <w:rPr>
          <w:rFonts w:ascii="Arial" w:hAnsi="Arial" w:cs="Arial"/>
        </w:rPr>
        <w:t xml:space="preserve"> på studiestedet.</w:t>
      </w:r>
      <w:r w:rsidR="003E29D1">
        <w:rPr>
          <w:rFonts w:ascii="Arial" w:hAnsi="Arial" w:cs="Arial"/>
        </w:rPr>
        <w:t xml:space="preserve"> På den måten vil studenter unngå å bruke tid og ressurser på å </w:t>
      </w:r>
      <w:r>
        <w:rPr>
          <w:rFonts w:ascii="Arial" w:hAnsi="Arial" w:cs="Arial"/>
        </w:rPr>
        <w:t xml:space="preserve">selv </w:t>
      </w:r>
      <w:r w:rsidR="003E29D1">
        <w:rPr>
          <w:rFonts w:ascii="Arial" w:hAnsi="Arial" w:cs="Arial"/>
        </w:rPr>
        <w:t>oppsøke og innhente informasjon.</w:t>
      </w:r>
    </w:p>
    <w:p w:rsidR="006F672C" w:rsidRDefault="006F672C" w:rsidP="003E3A37">
      <w:pPr>
        <w:spacing w:line="276" w:lineRule="auto"/>
        <w:rPr>
          <w:rFonts w:ascii="Arial" w:hAnsi="Arial" w:cs="Arial"/>
        </w:rPr>
      </w:pPr>
    </w:p>
    <w:p w:rsidR="00EF5CBC" w:rsidRDefault="00EF5CBC" w:rsidP="00EF5CBC">
      <w:pPr>
        <w:pStyle w:val="Overskrift4"/>
      </w:pPr>
      <w:r>
        <w:t>Faglige krav</w:t>
      </w:r>
    </w:p>
    <w:p w:rsidR="005517C0" w:rsidRPr="00647A2C" w:rsidRDefault="003E3A37" w:rsidP="003E3A37">
      <w:pPr>
        <w:spacing w:line="276" w:lineRule="auto"/>
        <w:rPr>
          <w:rFonts w:ascii="Arial" w:hAnsi="Arial" w:cs="Arial"/>
        </w:rPr>
      </w:pPr>
      <w:r>
        <w:rPr>
          <w:rFonts w:ascii="Arial" w:hAnsi="Arial" w:cs="Arial"/>
        </w:rPr>
        <w:t xml:space="preserve">Utvalget foreslår å videreføre dagens bestemmelse om at tilrettelegging ikke må føre til en reduksjon av de faglige kravene i utdanningen. Selv om dette er et forståelig hensyn å ta, opplever vi at ideen om at tilrettelegging nødvendigvis vil innebære en reduksjon av de faglige kravene </w:t>
      </w:r>
      <w:r w:rsidR="003D7759">
        <w:rPr>
          <w:rFonts w:ascii="Arial" w:hAnsi="Arial" w:cs="Arial"/>
        </w:rPr>
        <w:t>i mange tilfeller</w:t>
      </w:r>
      <w:r>
        <w:rPr>
          <w:rFonts w:ascii="Arial" w:hAnsi="Arial" w:cs="Arial"/>
        </w:rPr>
        <w:t xml:space="preserve"> bygger på en ubegrunnet frykt og manglende kunnskap om </w:t>
      </w:r>
      <w:r w:rsidRPr="00647A2C">
        <w:rPr>
          <w:rFonts w:ascii="Arial" w:hAnsi="Arial" w:cs="Arial"/>
        </w:rPr>
        <w:t xml:space="preserve">funksjonsnedsettelser. </w:t>
      </w:r>
      <w:r w:rsidR="003D7759" w:rsidRPr="00647A2C">
        <w:rPr>
          <w:rFonts w:ascii="Arial" w:hAnsi="Arial" w:cs="Arial"/>
        </w:rPr>
        <w:t>Selv om institusjonen tror at tilrettelegging vil føre til at kravene må senkes, stemmer ikke dette nødvendigvis med virkeligheten.</w:t>
      </w:r>
      <w:r w:rsidR="00066BE0" w:rsidRPr="00647A2C">
        <w:rPr>
          <w:rFonts w:ascii="Arial" w:hAnsi="Arial" w:cs="Arial"/>
        </w:rPr>
        <w:t xml:space="preserve"> </w:t>
      </w:r>
      <w:r w:rsidRPr="00647A2C">
        <w:rPr>
          <w:rFonts w:ascii="Arial" w:hAnsi="Arial" w:cs="Arial"/>
        </w:rPr>
        <w:t xml:space="preserve">I tillegg er kravene i mange utdanningsløp i overkant rigide, </w:t>
      </w:r>
      <w:r w:rsidR="005517C0" w:rsidRPr="00647A2C">
        <w:rPr>
          <w:rFonts w:ascii="Arial" w:hAnsi="Arial" w:cs="Arial"/>
        </w:rPr>
        <w:t>noe som fører til at mange studenter med funksjonsnedsettelser ikke kan begynne på en utdanning, eller må slutte underveis.</w:t>
      </w:r>
      <w:r w:rsidR="00C549AC" w:rsidRPr="00647A2C">
        <w:rPr>
          <w:rFonts w:ascii="Arial" w:hAnsi="Arial" w:cs="Arial"/>
        </w:rPr>
        <w:t xml:space="preserve"> </w:t>
      </w:r>
      <w:r w:rsidR="007B304D" w:rsidRPr="00647A2C">
        <w:rPr>
          <w:rFonts w:ascii="Arial" w:hAnsi="Arial" w:cs="Arial"/>
        </w:rPr>
        <w:t>Dette gjelder s</w:t>
      </w:r>
      <w:r w:rsidR="005517C0" w:rsidRPr="00647A2C">
        <w:rPr>
          <w:rFonts w:ascii="Arial" w:hAnsi="Arial" w:cs="Arial"/>
        </w:rPr>
        <w:t xml:space="preserve">ærlig ved </w:t>
      </w:r>
      <w:r w:rsidR="005E4F06" w:rsidRPr="00647A2C">
        <w:rPr>
          <w:rFonts w:ascii="Arial" w:hAnsi="Arial" w:cs="Arial"/>
        </w:rPr>
        <w:t xml:space="preserve">profesjonsrettede studier </w:t>
      </w:r>
      <w:r w:rsidR="005517C0" w:rsidRPr="00647A2C">
        <w:rPr>
          <w:rFonts w:ascii="Arial" w:hAnsi="Arial" w:cs="Arial"/>
        </w:rPr>
        <w:t>og i praksisopphold</w:t>
      </w:r>
      <w:r w:rsidR="007571ED" w:rsidRPr="00647A2C">
        <w:rPr>
          <w:rFonts w:ascii="Arial" w:hAnsi="Arial" w:cs="Arial"/>
        </w:rPr>
        <w:t>.</w:t>
      </w:r>
    </w:p>
    <w:p w:rsidR="00F96C21" w:rsidRPr="00647A2C" w:rsidRDefault="00F96C21" w:rsidP="003E3A37">
      <w:pPr>
        <w:spacing w:line="276" w:lineRule="auto"/>
        <w:rPr>
          <w:rFonts w:ascii="Arial" w:hAnsi="Arial" w:cs="Arial"/>
        </w:rPr>
      </w:pPr>
    </w:p>
    <w:p w:rsidR="007571ED" w:rsidRDefault="003E3A37" w:rsidP="003E3A37">
      <w:pPr>
        <w:spacing w:line="276" w:lineRule="auto"/>
        <w:rPr>
          <w:rFonts w:ascii="Arial" w:hAnsi="Arial" w:cs="Arial"/>
        </w:rPr>
      </w:pPr>
      <w:r>
        <w:rPr>
          <w:rFonts w:ascii="Arial" w:hAnsi="Arial" w:cs="Arial"/>
        </w:rPr>
        <w:t xml:space="preserve">Vi foreslår derfor at </w:t>
      </w:r>
      <w:r w:rsidR="00C549AC">
        <w:rPr>
          <w:rFonts w:ascii="Arial" w:hAnsi="Arial" w:cs="Arial"/>
        </w:rPr>
        <w:t xml:space="preserve">det </w:t>
      </w:r>
      <w:r w:rsidR="006B5FF3">
        <w:rPr>
          <w:rFonts w:ascii="Arial" w:hAnsi="Arial" w:cs="Arial"/>
        </w:rPr>
        <w:t xml:space="preserve">presiseres at alle har rett på en individuell vurdering </w:t>
      </w:r>
      <w:r w:rsidR="000F2473">
        <w:rPr>
          <w:rFonts w:ascii="Arial" w:hAnsi="Arial" w:cs="Arial"/>
        </w:rPr>
        <w:t>ut ifra egen situasjon og tilretteleggingsbehov.</w:t>
      </w:r>
      <w:r w:rsidR="007571ED">
        <w:rPr>
          <w:rFonts w:ascii="Arial" w:hAnsi="Arial" w:cs="Arial"/>
        </w:rPr>
        <w:t xml:space="preserve"> Funksjonshemmede studenter er en svært mangfoldig gruppe, og den enkeltes behov for tilrettelegging vil variere </w:t>
      </w:r>
      <w:r w:rsidR="00E9058F">
        <w:rPr>
          <w:rFonts w:ascii="Arial" w:hAnsi="Arial" w:cs="Arial"/>
        </w:rPr>
        <w:t>fra person til person</w:t>
      </w:r>
      <w:r w:rsidR="007571ED">
        <w:rPr>
          <w:rFonts w:ascii="Arial" w:hAnsi="Arial" w:cs="Arial"/>
        </w:rPr>
        <w:t>. En blind student har ikke nødvendigvis samme tilretteleggingsbehov som en annen student som også er blind.</w:t>
      </w:r>
    </w:p>
    <w:p w:rsidR="003B3AA5" w:rsidRDefault="003B3AA5" w:rsidP="003E3A37">
      <w:pPr>
        <w:spacing w:line="276" w:lineRule="auto"/>
        <w:rPr>
          <w:rFonts w:ascii="Arial" w:hAnsi="Arial" w:cs="Arial"/>
        </w:rPr>
      </w:pPr>
    </w:p>
    <w:p w:rsidR="007B304D" w:rsidRDefault="00940C9E" w:rsidP="005517C0">
      <w:pPr>
        <w:spacing w:line="276" w:lineRule="auto"/>
        <w:rPr>
          <w:rFonts w:ascii="Arial" w:hAnsi="Arial" w:cs="Arial"/>
        </w:rPr>
      </w:pPr>
      <w:r>
        <w:rPr>
          <w:rFonts w:ascii="Arial" w:hAnsi="Arial" w:cs="Arial"/>
        </w:rPr>
        <w:t xml:space="preserve">Universiteter og høyskoler har fremdeles en lang vei å gå når det kommer til å lage utdanningsløp for en mangfoldig studentgruppe. Mange av utdanningsløpene, særlig </w:t>
      </w:r>
      <w:r w:rsidR="005E4F06">
        <w:rPr>
          <w:rFonts w:ascii="Arial" w:hAnsi="Arial" w:cs="Arial"/>
        </w:rPr>
        <w:t>profesjonsrettede studier</w:t>
      </w:r>
      <w:r>
        <w:rPr>
          <w:rFonts w:ascii="Arial" w:hAnsi="Arial" w:cs="Arial"/>
        </w:rPr>
        <w:t xml:space="preserve">, har ofte et smalt og rigid fokus på de faglige kravene. Dette bidrar indirekte til å systematisk ekskludere mange studenter med funksjonsnedsettelser. En doktorgradsavhandling fra 2019 viser at ansatte ved </w:t>
      </w:r>
      <w:r w:rsidR="005E4F06">
        <w:rPr>
          <w:rFonts w:ascii="Arial" w:hAnsi="Arial" w:cs="Arial"/>
        </w:rPr>
        <w:t>profesjonsrettede studier</w:t>
      </w:r>
      <w:r>
        <w:rPr>
          <w:rFonts w:ascii="Arial" w:hAnsi="Arial" w:cs="Arial"/>
        </w:rPr>
        <w:t xml:space="preserve"> ofte er svært usikre </w:t>
      </w:r>
      <w:r w:rsidR="00D5295D">
        <w:rPr>
          <w:rFonts w:ascii="Arial" w:hAnsi="Arial" w:cs="Arial"/>
        </w:rPr>
        <w:t>på</w:t>
      </w:r>
      <w:r>
        <w:rPr>
          <w:rFonts w:ascii="Arial" w:hAnsi="Arial" w:cs="Arial"/>
        </w:rPr>
        <w:t xml:space="preserve"> hvordan de skal tilrettelegge uten at det går på bekostning av de faglige kravene.</w:t>
      </w:r>
      <w:r>
        <w:rPr>
          <w:rStyle w:val="Fotnotereferanse"/>
          <w:rFonts w:ascii="Arial" w:hAnsi="Arial" w:cs="Arial"/>
        </w:rPr>
        <w:footnoteReference w:id="8"/>
      </w:r>
      <w:r>
        <w:rPr>
          <w:rFonts w:ascii="Arial" w:hAnsi="Arial" w:cs="Arial"/>
        </w:rPr>
        <w:t xml:space="preserve"> I dag ligger det unødvendig mye ansvar på den enkelte ansatte, som ofte ender opp med å ta svært vanskelige avgjørelser om videre utdannings- og yrkesmuligheter. Vi oppfordrer derfor departementet til å utarbeide retningslinjer for de enkelte </w:t>
      </w:r>
      <w:r w:rsidR="005E4F06">
        <w:rPr>
          <w:rFonts w:ascii="Arial" w:hAnsi="Arial" w:cs="Arial"/>
        </w:rPr>
        <w:t>profesjonsrettede studier</w:t>
      </w:r>
      <w:r>
        <w:rPr>
          <w:rFonts w:ascii="Arial" w:hAnsi="Arial" w:cs="Arial"/>
        </w:rPr>
        <w:t xml:space="preserve"> om hvordan faglige krav bør vurderes opp mot tilretteleggingsbehov og likestillings- og ikke-diskrimineringshensyn.</w:t>
      </w:r>
    </w:p>
    <w:p w:rsidR="003E3A37" w:rsidRDefault="003E3A37" w:rsidP="003E3A37">
      <w:pPr>
        <w:spacing w:line="276" w:lineRule="auto"/>
        <w:rPr>
          <w:rFonts w:ascii="Arial" w:hAnsi="Arial" w:cs="Arial"/>
        </w:rPr>
      </w:pPr>
    </w:p>
    <w:p w:rsidR="004C0CDF" w:rsidRDefault="00EF5CBC" w:rsidP="00EF5CBC">
      <w:pPr>
        <w:pStyle w:val="Overskrift4"/>
      </w:pPr>
      <w:r>
        <w:lastRenderedPageBreak/>
        <w:t>Utvide tilretteleggingsbestemmelsen til Svalbard</w:t>
      </w:r>
    </w:p>
    <w:p w:rsidR="00EF5CBC" w:rsidRDefault="00CB6D55" w:rsidP="00E92931">
      <w:pPr>
        <w:spacing w:line="276" w:lineRule="auto"/>
        <w:rPr>
          <w:rFonts w:ascii="Arial" w:hAnsi="Arial" w:cs="Arial"/>
        </w:rPr>
      </w:pPr>
      <w:r>
        <w:rPr>
          <w:rFonts w:ascii="Arial" w:hAnsi="Arial" w:cs="Arial"/>
        </w:rPr>
        <w:t>Vi</w:t>
      </w:r>
      <w:r w:rsidR="00E92931">
        <w:rPr>
          <w:rFonts w:ascii="Arial" w:hAnsi="Arial" w:cs="Arial"/>
        </w:rPr>
        <w:t xml:space="preserve"> støtter å utvide tilretteleggingsbestemmelsen til å også gjelde på Svalbard. </w:t>
      </w:r>
    </w:p>
    <w:p w:rsidR="00EF5CBC" w:rsidRDefault="00EF5CBC" w:rsidP="00E92931">
      <w:pPr>
        <w:spacing w:line="276" w:lineRule="auto"/>
        <w:rPr>
          <w:rFonts w:ascii="Arial" w:hAnsi="Arial" w:cs="Arial"/>
        </w:rPr>
      </w:pPr>
    </w:p>
    <w:p w:rsidR="00EF5CBC" w:rsidRDefault="00EF5CBC" w:rsidP="00EF5CBC">
      <w:pPr>
        <w:pStyle w:val="Overskrift4"/>
      </w:pPr>
      <w:r>
        <w:t>Handlingsplaner om tilrettelegging</w:t>
      </w:r>
    </w:p>
    <w:p w:rsidR="00E92931" w:rsidRPr="00237C22" w:rsidRDefault="00E92931" w:rsidP="00E92931">
      <w:pPr>
        <w:spacing w:line="276" w:lineRule="auto"/>
        <w:rPr>
          <w:rFonts w:ascii="Arial" w:hAnsi="Arial" w:cs="Arial"/>
        </w:rPr>
      </w:pPr>
      <w:r w:rsidRPr="00237C22">
        <w:rPr>
          <w:rFonts w:ascii="Arial" w:hAnsi="Arial" w:cs="Arial"/>
        </w:rPr>
        <w:t xml:space="preserve">På samme måte som i </w:t>
      </w:r>
      <w:r w:rsidR="0095227C" w:rsidRPr="00237C22">
        <w:rPr>
          <w:rFonts w:ascii="Arial" w:hAnsi="Arial" w:cs="Arial"/>
        </w:rPr>
        <w:t xml:space="preserve">forslaget til ny </w:t>
      </w:r>
      <w:r w:rsidRPr="00237C22">
        <w:rPr>
          <w:rFonts w:ascii="Arial" w:hAnsi="Arial" w:cs="Arial"/>
        </w:rPr>
        <w:t>§ 7-3 støtter vi forslaget om å få på plass egne handlingsplaner om individuell tilrettelegging, men ber om at det tydeliggjøres i lovteksten hvilke krav som stilles til planene.</w:t>
      </w:r>
    </w:p>
    <w:p w:rsidR="00B30D92" w:rsidRPr="00237C22" w:rsidRDefault="00B30D92" w:rsidP="001A4CB5">
      <w:pPr>
        <w:rPr>
          <w:rFonts w:ascii="Arial" w:hAnsi="Arial" w:cs="Arial"/>
        </w:rPr>
      </w:pPr>
    </w:p>
    <w:p w:rsidR="001A4CB5" w:rsidRPr="00237C22" w:rsidRDefault="001A4CB5" w:rsidP="001A4CB5">
      <w:pPr>
        <w:rPr>
          <w:rFonts w:ascii="Arial" w:hAnsi="Arial" w:cs="Arial"/>
        </w:rPr>
      </w:pPr>
      <w:r w:rsidRPr="00237C22">
        <w:rPr>
          <w:rFonts w:ascii="Arial" w:hAnsi="Arial" w:cs="Arial"/>
        </w:rPr>
        <w:t>Forslag til endringer i lovforslaget:</w:t>
      </w:r>
    </w:p>
    <w:p w:rsidR="001C0FA6" w:rsidRPr="00237C22" w:rsidRDefault="001C0FA6" w:rsidP="001C0FA6">
      <w:pPr>
        <w:pStyle w:val="Listeavsnitt"/>
        <w:numPr>
          <w:ilvl w:val="0"/>
          <w:numId w:val="5"/>
        </w:numPr>
        <w:rPr>
          <w:rFonts w:ascii="Arial" w:hAnsi="Arial" w:cs="Arial"/>
        </w:rPr>
      </w:pPr>
      <w:r w:rsidRPr="00237C22">
        <w:rPr>
          <w:rFonts w:ascii="Arial" w:hAnsi="Arial" w:cs="Arial"/>
        </w:rPr>
        <w:t>Fjerne § 7-4 andre ledd om uforholdsmessig byrde.</w:t>
      </w:r>
    </w:p>
    <w:p w:rsidR="008054D3" w:rsidRDefault="008054D3" w:rsidP="001C0FA6">
      <w:pPr>
        <w:pStyle w:val="Listeavsnitt"/>
        <w:numPr>
          <w:ilvl w:val="0"/>
          <w:numId w:val="5"/>
        </w:numPr>
        <w:rPr>
          <w:rFonts w:ascii="Arial" w:hAnsi="Arial" w:cs="Arial"/>
        </w:rPr>
      </w:pPr>
      <w:r w:rsidRPr="00237C22">
        <w:rPr>
          <w:rFonts w:ascii="Arial" w:hAnsi="Arial" w:cs="Arial"/>
        </w:rPr>
        <w:t xml:space="preserve">Legge til den følgende setningen </w:t>
      </w:r>
      <w:r>
        <w:rPr>
          <w:rFonts w:ascii="Arial" w:hAnsi="Arial" w:cs="Arial"/>
        </w:rPr>
        <w:t>i</w:t>
      </w:r>
      <w:r w:rsidRPr="00237C22">
        <w:rPr>
          <w:rFonts w:ascii="Arial" w:hAnsi="Arial" w:cs="Arial"/>
        </w:rPr>
        <w:t xml:space="preserve"> §7-4</w:t>
      </w:r>
      <w:r>
        <w:rPr>
          <w:rFonts w:ascii="Arial" w:hAnsi="Arial" w:cs="Arial"/>
        </w:rPr>
        <w:t xml:space="preserve"> tredje ledd</w:t>
      </w:r>
      <w:r w:rsidRPr="00237C22">
        <w:rPr>
          <w:rFonts w:ascii="Arial" w:hAnsi="Arial" w:cs="Arial"/>
        </w:rPr>
        <w:t xml:space="preserve">: </w:t>
      </w:r>
      <w:r>
        <w:rPr>
          <w:rFonts w:ascii="Arial" w:hAnsi="Arial" w:cs="Arial"/>
        </w:rPr>
        <w:t>«Den enkelte student har rett på å få en individuell vurdering ut ifra egen situasjon og tilretteleggingsbehov.»</w:t>
      </w:r>
    </w:p>
    <w:p w:rsidR="00F2192F" w:rsidRDefault="001C0FA6" w:rsidP="001C0FA6">
      <w:pPr>
        <w:pStyle w:val="Listeavsnitt"/>
        <w:numPr>
          <w:ilvl w:val="0"/>
          <w:numId w:val="5"/>
        </w:numPr>
        <w:rPr>
          <w:rFonts w:ascii="Arial" w:hAnsi="Arial" w:cs="Arial"/>
        </w:rPr>
      </w:pPr>
      <w:r w:rsidRPr="00237C22">
        <w:rPr>
          <w:rFonts w:ascii="Arial" w:hAnsi="Arial" w:cs="Arial"/>
        </w:rPr>
        <w:t>Legge til den følgende setningen:</w:t>
      </w:r>
      <w:r w:rsidR="00A22442" w:rsidRPr="00237C22">
        <w:rPr>
          <w:rFonts w:ascii="Arial" w:hAnsi="Arial" w:cs="Arial"/>
        </w:rPr>
        <w:t xml:space="preserve"> «Universiteter og høyskoler skal iverksette nødvendige tilretteleggingstiltak så raskt som mulig</w:t>
      </w:r>
      <w:r w:rsidR="00B30D92" w:rsidRPr="00237C22">
        <w:rPr>
          <w:rFonts w:ascii="Arial" w:hAnsi="Arial" w:cs="Arial"/>
        </w:rPr>
        <w:t xml:space="preserve">. </w:t>
      </w:r>
      <w:r w:rsidR="009466B9">
        <w:rPr>
          <w:rFonts w:ascii="Arial" w:hAnsi="Arial" w:cs="Arial"/>
        </w:rPr>
        <w:t>For nye studenter</w:t>
      </w:r>
      <w:r w:rsidR="002E3041">
        <w:rPr>
          <w:rFonts w:ascii="Arial" w:hAnsi="Arial" w:cs="Arial"/>
        </w:rPr>
        <w:t xml:space="preserve"> som har meldt ifra om tilretteleggingsbehov</w:t>
      </w:r>
      <w:r w:rsidR="009466B9">
        <w:rPr>
          <w:rFonts w:ascii="Arial" w:hAnsi="Arial" w:cs="Arial"/>
        </w:rPr>
        <w:t xml:space="preserve">, skal tilretteleggingen </w:t>
      </w:r>
      <w:r w:rsidR="009B521D">
        <w:rPr>
          <w:rFonts w:ascii="Arial" w:hAnsi="Arial" w:cs="Arial"/>
        </w:rPr>
        <w:t>være på plass</w:t>
      </w:r>
      <w:r w:rsidR="003F3066">
        <w:rPr>
          <w:rFonts w:ascii="Arial" w:hAnsi="Arial" w:cs="Arial"/>
        </w:rPr>
        <w:t xml:space="preserve"> i god tid før studiestart.»</w:t>
      </w:r>
    </w:p>
    <w:p w:rsidR="001C0FA6" w:rsidRPr="00237C22" w:rsidRDefault="00F2192F" w:rsidP="001C0FA6">
      <w:pPr>
        <w:pStyle w:val="Listeavsnitt"/>
        <w:numPr>
          <w:ilvl w:val="0"/>
          <w:numId w:val="5"/>
        </w:numPr>
        <w:rPr>
          <w:rFonts w:ascii="Arial" w:hAnsi="Arial" w:cs="Arial"/>
        </w:rPr>
      </w:pPr>
      <w:r>
        <w:rPr>
          <w:rFonts w:ascii="Arial" w:hAnsi="Arial" w:cs="Arial"/>
        </w:rPr>
        <w:t xml:space="preserve">Legge til den </w:t>
      </w:r>
      <w:r w:rsidRPr="00647A2C">
        <w:rPr>
          <w:rFonts w:ascii="Arial" w:hAnsi="Arial" w:cs="Arial"/>
        </w:rPr>
        <w:t>følgende setningen: «</w:t>
      </w:r>
      <w:r w:rsidR="00B30D92" w:rsidRPr="00647A2C">
        <w:rPr>
          <w:rFonts w:ascii="Arial" w:hAnsi="Arial" w:cs="Arial"/>
        </w:rPr>
        <w:t xml:space="preserve">Institusjonen skal sette seg grundig inn i studentens </w:t>
      </w:r>
      <w:r w:rsidR="00552962" w:rsidRPr="00647A2C">
        <w:rPr>
          <w:rFonts w:ascii="Arial" w:hAnsi="Arial" w:cs="Arial"/>
        </w:rPr>
        <w:t xml:space="preserve">individuelle </w:t>
      </w:r>
      <w:r w:rsidR="00B30D92" w:rsidRPr="00647A2C">
        <w:rPr>
          <w:rFonts w:ascii="Arial" w:hAnsi="Arial" w:cs="Arial"/>
        </w:rPr>
        <w:t>tilretteleggingsbehov</w:t>
      </w:r>
      <w:r w:rsidR="001C124C" w:rsidRPr="00237C22">
        <w:rPr>
          <w:rFonts w:ascii="Arial" w:hAnsi="Arial" w:cs="Arial"/>
        </w:rPr>
        <w:t>, og det skal være tydelig hvem som har ansvar for å følge opp den enkelte student</w:t>
      </w:r>
      <w:r w:rsidR="00B30D92" w:rsidRPr="00237C22">
        <w:rPr>
          <w:rFonts w:ascii="Arial" w:hAnsi="Arial" w:cs="Arial"/>
        </w:rPr>
        <w:t>.»</w:t>
      </w:r>
    </w:p>
    <w:p w:rsidR="00B30D92" w:rsidRPr="00237C22" w:rsidRDefault="00B30D92" w:rsidP="001C0FA6">
      <w:pPr>
        <w:pStyle w:val="Listeavsnitt"/>
        <w:numPr>
          <w:ilvl w:val="0"/>
          <w:numId w:val="5"/>
        </w:numPr>
        <w:rPr>
          <w:rFonts w:ascii="Arial" w:hAnsi="Arial" w:cs="Arial"/>
        </w:rPr>
      </w:pPr>
      <w:r w:rsidRPr="00237C22">
        <w:rPr>
          <w:rFonts w:ascii="Arial" w:hAnsi="Arial" w:cs="Arial"/>
        </w:rPr>
        <w:t>Legge til den følgende setningen: «Universiteter og høyskoler skal aktivt og systematisk informere om hvor og hvordan studenter kan henvende seg for å be om tilrettelegging</w:t>
      </w:r>
      <w:r w:rsidR="00133861" w:rsidRPr="00237C22">
        <w:rPr>
          <w:rFonts w:ascii="Arial" w:hAnsi="Arial" w:cs="Arial"/>
        </w:rPr>
        <w:t>. Institusjonen skal ha egnede systemer som legger til rette for at studenter enkelt kan melde ifra om sine behov</w:t>
      </w:r>
      <w:r w:rsidRPr="00237C22">
        <w:rPr>
          <w:rFonts w:ascii="Arial" w:hAnsi="Arial" w:cs="Arial"/>
        </w:rPr>
        <w:t>.»</w:t>
      </w:r>
    </w:p>
    <w:p w:rsidR="00B30D92" w:rsidRDefault="00B30D92" w:rsidP="00B30D92">
      <w:pPr>
        <w:pStyle w:val="Listeavsnitt"/>
        <w:numPr>
          <w:ilvl w:val="0"/>
          <w:numId w:val="5"/>
        </w:numPr>
        <w:rPr>
          <w:rFonts w:ascii="Arial" w:hAnsi="Arial" w:cs="Arial"/>
        </w:rPr>
      </w:pPr>
      <w:r w:rsidRPr="00237C22">
        <w:rPr>
          <w:rFonts w:ascii="Arial" w:hAnsi="Arial" w:cs="Arial"/>
        </w:rPr>
        <w:t>Legge til den følgende setningen i § 7-3 fjerde ledd: «Det skal komme tydelig frem fra planene hva som er dagens situasjon, hvilke tiltak som skal settes i verk og hvem som har ansvar for videre oppfølging.»</w:t>
      </w:r>
    </w:p>
    <w:p w:rsidR="00A8664A" w:rsidRDefault="00A8664A" w:rsidP="00A8664A">
      <w:pPr>
        <w:rPr>
          <w:rFonts w:ascii="Arial" w:hAnsi="Arial" w:cs="Arial"/>
        </w:rPr>
      </w:pPr>
    </w:p>
    <w:p w:rsidR="00A8664A" w:rsidRPr="00237C22" w:rsidRDefault="00A8664A" w:rsidP="00A8664A">
      <w:pPr>
        <w:rPr>
          <w:rFonts w:ascii="Arial" w:hAnsi="Arial" w:cs="Arial"/>
        </w:rPr>
      </w:pPr>
      <w:r w:rsidRPr="00237C22">
        <w:rPr>
          <w:rFonts w:ascii="Arial" w:hAnsi="Arial" w:cs="Arial"/>
        </w:rPr>
        <w:t xml:space="preserve">Forslag til </w:t>
      </w:r>
      <w:r>
        <w:rPr>
          <w:rFonts w:ascii="Arial" w:hAnsi="Arial" w:cs="Arial"/>
        </w:rPr>
        <w:t>departementet:</w:t>
      </w:r>
    </w:p>
    <w:p w:rsidR="00A8664A" w:rsidRPr="00647A2C" w:rsidRDefault="00A8664A" w:rsidP="00A8664A">
      <w:pPr>
        <w:pStyle w:val="Listeavsnitt"/>
        <w:numPr>
          <w:ilvl w:val="0"/>
          <w:numId w:val="16"/>
        </w:numPr>
        <w:rPr>
          <w:rFonts w:ascii="Arial" w:hAnsi="Arial" w:cs="Arial"/>
        </w:rPr>
      </w:pPr>
      <w:r>
        <w:rPr>
          <w:rFonts w:ascii="Arial" w:hAnsi="Arial" w:cs="Arial"/>
        </w:rPr>
        <w:t>U</w:t>
      </w:r>
      <w:r w:rsidRPr="00A8664A">
        <w:rPr>
          <w:rFonts w:ascii="Arial" w:hAnsi="Arial" w:cs="Arial"/>
        </w:rPr>
        <w:t xml:space="preserve">tarbeide retningslinjer for </w:t>
      </w:r>
      <w:r w:rsidR="005E4F06">
        <w:rPr>
          <w:rFonts w:ascii="Arial" w:hAnsi="Arial" w:cs="Arial"/>
        </w:rPr>
        <w:t xml:space="preserve">de enkelte profesjonsrettede studiene </w:t>
      </w:r>
      <w:r w:rsidRPr="00A8664A">
        <w:rPr>
          <w:rFonts w:ascii="Arial" w:hAnsi="Arial" w:cs="Arial"/>
        </w:rPr>
        <w:t>om hvordan faglige krav bør vurderes opp mot tilretteleggingsbehov og likestillings- og ikke-diskrimineringshensyn.</w:t>
      </w:r>
    </w:p>
    <w:p w:rsidR="00BB44A5" w:rsidRPr="00647A2C" w:rsidRDefault="009B521D" w:rsidP="00A8664A">
      <w:pPr>
        <w:pStyle w:val="Listeavsnitt"/>
        <w:numPr>
          <w:ilvl w:val="0"/>
          <w:numId w:val="16"/>
        </w:numPr>
        <w:rPr>
          <w:rFonts w:ascii="Arial" w:hAnsi="Arial" w:cs="Arial"/>
        </w:rPr>
      </w:pPr>
      <w:r w:rsidRPr="00647A2C">
        <w:rPr>
          <w:rFonts w:ascii="Arial" w:hAnsi="Arial" w:cs="Arial"/>
        </w:rPr>
        <w:t>Utarbeide bedre digitale systemer for å registrere og samle inn tilretteleggingsbehov</w:t>
      </w:r>
      <w:r w:rsidR="00B318D3" w:rsidRPr="00647A2C">
        <w:rPr>
          <w:rFonts w:ascii="Arial" w:hAnsi="Arial" w:cs="Arial"/>
        </w:rPr>
        <w:t xml:space="preserve"> raskt og tidlig</w:t>
      </w:r>
      <w:r w:rsidRPr="00647A2C">
        <w:rPr>
          <w:rFonts w:ascii="Arial" w:hAnsi="Arial" w:cs="Arial"/>
        </w:rPr>
        <w:t>, for eksempel gjennom Samordna opptak</w:t>
      </w:r>
    </w:p>
    <w:p w:rsidR="009B521D" w:rsidRPr="00647A2C" w:rsidRDefault="00BB44A5" w:rsidP="00A8664A">
      <w:pPr>
        <w:pStyle w:val="Listeavsnitt"/>
        <w:numPr>
          <w:ilvl w:val="0"/>
          <w:numId w:val="16"/>
        </w:numPr>
        <w:rPr>
          <w:rFonts w:ascii="Arial" w:hAnsi="Arial" w:cs="Arial"/>
        </w:rPr>
      </w:pPr>
      <w:r w:rsidRPr="00647A2C">
        <w:rPr>
          <w:rFonts w:ascii="Arial" w:hAnsi="Arial" w:cs="Arial"/>
        </w:rPr>
        <w:t>Forskriftsfeste hvordan registrering av tilretteleggingsbehov ved opptak skal gjennomføres (Se § 6-5 over)</w:t>
      </w:r>
    </w:p>
    <w:p w:rsidR="00345D6C" w:rsidRPr="00647A2C" w:rsidRDefault="00345D6C" w:rsidP="00345D6C">
      <w:pPr>
        <w:spacing w:line="276" w:lineRule="auto"/>
        <w:rPr>
          <w:rFonts w:ascii="Arial" w:hAnsi="Arial" w:cs="Arial"/>
        </w:rPr>
      </w:pPr>
    </w:p>
    <w:p w:rsidR="00F26804" w:rsidRPr="00F26804" w:rsidRDefault="00F26804" w:rsidP="00F26804">
      <w:pPr>
        <w:pStyle w:val="Overskrift3"/>
      </w:pPr>
      <w:r w:rsidRPr="00F26804">
        <w:t>§</w:t>
      </w:r>
      <w:r w:rsidR="005B147C">
        <w:t xml:space="preserve"> </w:t>
      </w:r>
      <w:r w:rsidRPr="00F26804">
        <w:t>7-6 Studentombud</w:t>
      </w:r>
    </w:p>
    <w:p w:rsidR="0055404C" w:rsidRPr="0055404C" w:rsidRDefault="00CB6D55" w:rsidP="0055404C">
      <w:pPr>
        <w:spacing w:line="276" w:lineRule="auto"/>
        <w:rPr>
          <w:rFonts w:ascii="Arial" w:hAnsi="Arial" w:cs="Arial"/>
          <w:color w:val="000000"/>
        </w:rPr>
      </w:pPr>
      <w:r>
        <w:rPr>
          <w:rFonts w:ascii="Arial" w:hAnsi="Arial" w:cs="Arial"/>
          <w:color w:val="000000"/>
        </w:rPr>
        <w:t>Vi</w:t>
      </w:r>
      <w:r w:rsidR="0055404C">
        <w:rPr>
          <w:rFonts w:ascii="Arial" w:hAnsi="Arial" w:cs="Arial"/>
          <w:color w:val="000000"/>
        </w:rPr>
        <w:t xml:space="preserve"> er glad</w:t>
      </w:r>
      <w:r>
        <w:rPr>
          <w:rFonts w:ascii="Arial" w:hAnsi="Arial" w:cs="Arial"/>
          <w:color w:val="000000"/>
        </w:rPr>
        <w:t>e</w:t>
      </w:r>
      <w:r w:rsidR="0055404C">
        <w:rPr>
          <w:rFonts w:ascii="Arial" w:hAnsi="Arial" w:cs="Arial"/>
          <w:color w:val="000000"/>
        </w:rPr>
        <w:t xml:space="preserve"> for å se at den lovfestede ordningen med studentombud videreføres. </w:t>
      </w:r>
      <w:r w:rsidR="00237C22">
        <w:rPr>
          <w:rFonts w:ascii="Arial" w:hAnsi="Arial" w:cs="Arial"/>
          <w:color w:val="000000"/>
        </w:rPr>
        <w:t>Vi støtter også utvalgets forslag om å ta ombudets mandat inn i loven. Det er viktig at studentombudet kan ha en uavhengig rolle, og ikke kan instrueres fra institusjonen.</w:t>
      </w:r>
    </w:p>
    <w:p w:rsidR="00616893" w:rsidRPr="00616893" w:rsidRDefault="00616893" w:rsidP="00237C22">
      <w:pPr>
        <w:spacing w:line="276" w:lineRule="auto"/>
        <w:rPr>
          <w:rFonts w:ascii="Arial" w:hAnsi="Arial" w:cs="Arial"/>
          <w:color w:val="000000"/>
        </w:rPr>
      </w:pPr>
    </w:p>
    <w:p w:rsidR="00F26804" w:rsidRDefault="00F26804" w:rsidP="00F26804">
      <w:pPr>
        <w:pStyle w:val="Overskrift3"/>
      </w:pPr>
      <w:r w:rsidRPr="00F26804">
        <w:t>§</w:t>
      </w:r>
      <w:r w:rsidR="005B147C">
        <w:t xml:space="preserve"> </w:t>
      </w:r>
      <w:r w:rsidRPr="00F26804">
        <w:t>7-</w:t>
      </w:r>
      <w:r>
        <w:t>7</w:t>
      </w:r>
      <w:r w:rsidRPr="00F26804">
        <w:t xml:space="preserve"> </w:t>
      </w:r>
      <w:r>
        <w:t>Tilsyn med læringsmiljøet</w:t>
      </w:r>
    </w:p>
    <w:p w:rsidR="00720636" w:rsidRDefault="00F745E1" w:rsidP="00F26804">
      <w:pPr>
        <w:spacing w:line="276" w:lineRule="auto"/>
        <w:rPr>
          <w:rFonts w:ascii="Arial" w:hAnsi="Arial" w:cs="Arial"/>
          <w:color w:val="000000"/>
        </w:rPr>
      </w:pPr>
      <w:r>
        <w:rPr>
          <w:rFonts w:ascii="Arial" w:hAnsi="Arial" w:cs="Arial"/>
          <w:color w:val="000000"/>
        </w:rPr>
        <w:t xml:space="preserve">Utvalget foreslår </w:t>
      </w:r>
      <w:r w:rsidR="008E529F">
        <w:rPr>
          <w:rFonts w:ascii="Arial" w:hAnsi="Arial" w:cs="Arial"/>
          <w:color w:val="000000"/>
        </w:rPr>
        <w:t>at ansvar</w:t>
      </w:r>
      <w:r w:rsidR="00870B9B">
        <w:rPr>
          <w:rFonts w:ascii="Arial" w:hAnsi="Arial" w:cs="Arial"/>
          <w:color w:val="000000"/>
        </w:rPr>
        <w:t>et</w:t>
      </w:r>
      <w:r w:rsidR="008E529F">
        <w:rPr>
          <w:rFonts w:ascii="Arial" w:hAnsi="Arial" w:cs="Arial"/>
          <w:color w:val="000000"/>
        </w:rPr>
        <w:t xml:space="preserve"> for å drive tilsyn med læringsmiljøet</w:t>
      </w:r>
      <w:r w:rsidR="00AD5815">
        <w:rPr>
          <w:rFonts w:ascii="Arial" w:hAnsi="Arial" w:cs="Arial"/>
          <w:color w:val="000000"/>
        </w:rPr>
        <w:t xml:space="preserve"> skal være tredelt</w:t>
      </w:r>
      <w:r w:rsidR="008E529F">
        <w:rPr>
          <w:rFonts w:ascii="Arial" w:hAnsi="Arial" w:cs="Arial"/>
          <w:color w:val="000000"/>
        </w:rPr>
        <w:t xml:space="preserve">: Arbeidstilsynet skal føre tilsyn med § 7-3 om universell utforming, </w:t>
      </w:r>
      <w:proofErr w:type="spellStart"/>
      <w:r w:rsidR="008E529F">
        <w:rPr>
          <w:rFonts w:ascii="Arial" w:hAnsi="Arial" w:cs="Arial"/>
          <w:color w:val="000000"/>
        </w:rPr>
        <w:t>Difi</w:t>
      </w:r>
      <w:proofErr w:type="spellEnd"/>
      <w:r w:rsidR="008E529F">
        <w:rPr>
          <w:rFonts w:ascii="Arial" w:hAnsi="Arial" w:cs="Arial"/>
          <w:color w:val="000000"/>
        </w:rPr>
        <w:t xml:space="preserve"> skal føre tilsyn med det digitale læringsmiljøet, og </w:t>
      </w:r>
      <w:proofErr w:type="spellStart"/>
      <w:r w:rsidR="008E529F">
        <w:rPr>
          <w:rFonts w:ascii="Arial" w:hAnsi="Arial" w:cs="Arial"/>
          <w:color w:val="000000"/>
        </w:rPr>
        <w:t>NOKUT</w:t>
      </w:r>
      <w:proofErr w:type="spellEnd"/>
      <w:r w:rsidR="008E529F">
        <w:rPr>
          <w:rFonts w:ascii="Arial" w:hAnsi="Arial" w:cs="Arial"/>
          <w:color w:val="000000"/>
        </w:rPr>
        <w:t xml:space="preserve"> skal føre tilsyn med institusjonens arbeid med læringsmiljøet.</w:t>
      </w:r>
    </w:p>
    <w:p w:rsidR="00720636" w:rsidRDefault="00720636" w:rsidP="00F26804">
      <w:pPr>
        <w:spacing w:line="276" w:lineRule="auto"/>
        <w:rPr>
          <w:rFonts w:ascii="Arial" w:hAnsi="Arial" w:cs="Arial"/>
          <w:color w:val="000000"/>
        </w:rPr>
      </w:pPr>
    </w:p>
    <w:p w:rsidR="006922A6" w:rsidRDefault="00720636" w:rsidP="00F26804">
      <w:pPr>
        <w:spacing w:line="276" w:lineRule="auto"/>
        <w:rPr>
          <w:rFonts w:ascii="Arial" w:hAnsi="Arial" w:cs="Arial"/>
          <w:color w:val="000000"/>
        </w:rPr>
      </w:pPr>
      <w:r>
        <w:rPr>
          <w:rFonts w:ascii="Arial" w:hAnsi="Arial" w:cs="Arial"/>
          <w:color w:val="000000"/>
        </w:rPr>
        <w:t xml:space="preserve">Det er positivt at det tydeliggjøres i loven hvilke aktører som har ansvar for hvilken del av læringsmiljøet. Samtidig er det mye som tyder på at dagens tilsynsarbeid har store mangler som ikke er adressert i lovforslaget. </w:t>
      </w:r>
      <w:r w:rsidR="00AD5815">
        <w:rPr>
          <w:rFonts w:ascii="Arial" w:hAnsi="Arial" w:cs="Arial"/>
          <w:color w:val="000000"/>
        </w:rPr>
        <w:t>Utvalget viser til en gjennomgang av Norsk studentorganisasjon, som konkluderer med at Arbeidstilsynet hittil har gjennomført få eller ingen tilsyn om læringsmiljøet</w:t>
      </w:r>
      <w:r w:rsidR="009B74AD">
        <w:rPr>
          <w:rFonts w:ascii="Arial" w:hAnsi="Arial" w:cs="Arial"/>
          <w:color w:val="000000"/>
        </w:rPr>
        <w:t xml:space="preserve"> etter dagens lovverk</w:t>
      </w:r>
      <w:r>
        <w:rPr>
          <w:rFonts w:ascii="Arial" w:hAnsi="Arial" w:cs="Arial"/>
          <w:color w:val="000000"/>
        </w:rPr>
        <w:t xml:space="preserve">. </w:t>
      </w:r>
      <w:r w:rsidR="00316D64">
        <w:rPr>
          <w:rFonts w:ascii="Arial" w:hAnsi="Arial" w:cs="Arial"/>
          <w:color w:val="000000"/>
        </w:rPr>
        <w:t>Dette er svært kritikkverdig.</w:t>
      </w:r>
      <w:r w:rsidR="007A5DFE">
        <w:rPr>
          <w:rFonts w:ascii="Arial" w:hAnsi="Arial" w:cs="Arial"/>
          <w:color w:val="000000"/>
        </w:rPr>
        <w:t xml:space="preserve"> </w:t>
      </w:r>
      <w:r w:rsidR="009B74AD">
        <w:rPr>
          <w:rFonts w:ascii="Arial" w:hAnsi="Arial" w:cs="Arial"/>
          <w:color w:val="000000"/>
        </w:rPr>
        <w:t>Arbeidstilsynet har allerede et lovpålagt ansvar for å gjøre tilsyn på dette området, men har ikke oppfylt plikten. Det er derfor tvilsomt at den foreslåtte tredelingen av ansvaret for tilsynet uten videre vil sikre forbedringer. Vi er også bekymret for at ansvaret blir fragmentert, og at det blir vanskelig å ivareta helheten.</w:t>
      </w:r>
    </w:p>
    <w:p w:rsidR="00134516" w:rsidRDefault="00134516" w:rsidP="00F26804">
      <w:pPr>
        <w:spacing w:line="276" w:lineRule="auto"/>
        <w:rPr>
          <w:rFonts w:ascii="Arial" w:hAnsi="Arial" w:cs="Arial"/>
          <w:color w:val="000000"/>
        </w:rPr>
      </w:pPr>
    </w:p>
    <w:p w:rsidR="004F779A" w:rsidRDefault="009B74AD" w:rsidP="00F26804">
      <w:pPr>
        <w:spacing w:line="276" w:lineRule="auto"/>
        <w:rPr>
          <w:rFonts w:ascii="Arial" w:hAnsi="Arial" w:cs="Arial"/>
          <w:color w:val="000000"/>
        </w:rPr>
      </w:pPr>
      <w:r>
        <w:rPr>
          <w:rFonts w:ascii="Arial" w:hAnsi="Arial" w:cs="Arial"/>
          <w:color w:val="000000"/>
        </w:rPr>
        <w:t xml:space="preserve">Vi ber departementet styrke tilsynet med læringsmiljøet, og gi tydelige føringer til tilsynsorganene at dette arbeidet skal prioriteres. </w:t>
      </w:r>
      <w:r w:rsidR="00A90A9A">
        <w:rPr>
          <w:rFonts w:ascii="Arial" w:hAnsi="Arial" w:cs="Arial"/>
          <w:color w:val="000000"/>
        </w:rPr>
        <w:t>Forbedring av læringsmiljøet kan ikke være et individuelt ansvar, men må jobbes med systematisk på det enkelte studiestedet. Et effektivt tilsyn med læringsmiljøet er et av de viktigste tiltakene for å sikre en effektiv håndheving av loven.</w:t>
      </w:r>
    </w:p>
    <w:p w:rsidR="002F34B5" w:rsidRDefault="002F34B5" w:rsidP="009B74AD">
      <w:pPr>
        <w:rPr>
          <w:rFonts w:ascii="Arial" w:hAnsi="Arial" w:cs="Arial"/>
        </w:rPr>
      </w:pPr>
    </w:p>
    <w:p w:rsidR="005E4F06" w:rsidRPr="00237C22" w:rsidRDefault="005E4F06" w:rsidP="009B74AD">
      <w:pPr>
        <w:rPr>
          <w:rFonts w:ascii="Arial" w:hAnsi="Arial" w:cs="Arial"/>
        </w:rPr>
      </w:pPr>
      <w:r w:rsidRPr="00237C22">
        <w:rPr>
          <w:rFonts w:ascii="Arial" w:hAnsi="Arial" w:cs="Arial"/>
        </w:rPr>
        <w:t xml:space="preserve">Forslag til </w:t>
      </w:r>
      <w:r>
        <w:rPr>
          <w:rFonts w:ascii="Arial" w:hAnsi="Arial" w:cs="Arial"/>
        </w:rPr>
        <w:t>departementet:</w:t>
      </w:r>
    </w:p>
    <w:p w:rsidR="009B74AD" w:rsidRPr="009B74AD" w:rsidRDefault="009B74AD" w:rsidP="009B74AD">
      <w:pPr>
        <w:pStyle w:val="Listeavsnitt"/>
        <w:numPr>
          <w:ilvl w:val="0"/>
          <w:numId w:val="18"/>
        </w:numPr>
        <w:spacing w:line="276" w:lineRule="auto"/>
        <w:rPr>
          <w:rFonts w:ascii="Arial" w:hAnsi="Arial" w:cs="Arial"/>
          <w:color w:val="000000"/>
        </w:rPr>
      </w:pPr>
      <w:r w:rsidRPr="009B74AD">
        <w:rPr>
          <w:rFonts w:ascii="Arial" w:hAnsi="Arial" w:cs="Arial"/>
          <w:color w:val="000000"/>
        </w:rPr>
        <w:t>Vi ber departementet styrke tilsynet med læringsmiljøet</w:t>
      </w:r>
      <w:r w:rsidR="006922A6">
        <w:rPr>
          <w:rFonts w:ascii="Arial" w:hAnsi="Arial" w:cs="Arial"/>
          <w:color w:val="000000"/>
        </w:rPr>
        <w:t xml:space="preserve"> innen høyere utdanning</w:t>
      </w:r>
      <w:r w:rsidRPr="009B74AD">
        <w:rPr>
          <w:rFonts w:ascii="Arial" w:hAnsi="Arial" w:cs="Arial"/>
          <w:color w:val="000000"/>
        </w:rPr>
        <w:t>, og gi tydelige føringer til tilsynsorganene at dette arbeidet skal prioriteres</w:t>
      </w:r>
      <w:r w:rsidR="006922A6">
        <w:rPr>
          <w:rFonts w:ascii="Arial" w:hAnsi="Arial" w:cs="Arial"/>
          <w:color w:val="000000"/>
        </w:rPr>
        <w:t>.</w:t>
      </w:r>
    </w:p>
    <w:p w:rsidR="004F779A" w:rsidRDefault="004F779A" w:rsidP="00F26804">
      <w:pPr>
        <w:spacing w:line="276" w:lineRule="auto"/>
        <w:rPr>
          <w:rFonts w:ascii="Arial" w:hAnsi="Arial" w:cs="Arial"/>
          <w:b/>
          <w:color w:val="000000"/>
        </w:rPr>
      </w:pPr>
    </w:p>
    <w:p w:rsidR="00F26804" w:rsidRDefault="00F26804" w:rsidP="00F26804">
      <w:pPr>
        <w:pStyle w:val="Overskrift3"/>
      </w:pPr>
      <w:r w:rsidRPr="00F26804">
        <w:t>§</w:t>
      </w:r>
      <w:r w:rsidR="005B147C">
        <w:t xml:space="preserve"> </w:t>
      </w:r>
      <w:r w:rsidRPr="00F26804">
        <w:t>7-</w:t>
      </w:r>
      <w:r>
        <w:t>8</w:t>
      </w:r>
      <w:r w:rsidRPr="00F26804">
        <w:t xml:space="preserve"> </w:t>
      </w:r>
      <w:r>
        <w:t>Læringsmiljøutvalg</w:t>
      </w:r>
    </w:p>
    <w:p w:rsidR="006E5875" w:rsidRPr="00E5040C" w:rsidRDefault="00CB6D55" w:rsidP="006E5875">
      <w:pPr>
        <w:rPr>
          <w:rFonts w:ascii="Arial" w:hAnsi="Arial" w:cs="Arial"/>
        </w:rPr>
      </w:pPr>
      <w:r>
        <w:rPr>
          <w:rFonts w:ascii="Arial" w:hAnsi="Arial" w:cs="Arial"/>
        </w:rPr>
        <w:t>Vi</w:t>
      </w:r>
      <w:r w:rsidR="00D225BF" w:rsidRPr="00E5040C">
        <w:rPr>
          <w:rFonts w:ascii="Arial" w:hAnsi="Arial" w:cs="Arial"/>
        </w:rPr>
        <w:t xml:space="preserve"> viser til </w:t>
      </w:r>
      <w:proofErr w:type="spellStart"/>
      <w:r w:rsidR="00D225BF" w:rsidRPr="00E5040C">
        <w:rPr>
          <w:rFonts w:ascii="Arial" w:hAnsi="Arial" w:cs="Arial"/>
        </w:rPr>
        <w:t>Universells</w:t>
      </w:r>
      <w:proofErr w:type="spellEnd"/>
      <w:r w:rsidR="00D225BF" w:rsidRPr="00E5040C">
        <w:rPr>
          <w:rFonts w:ascii="Arial" w:hAnsi="Arial" w:cs="Arial"/>
        </w:rPr>
        <w:t xml:space="preserve"> høringssvar om læringsmiljøutvalg, og uttrykker vår støtte til dette.</w:t>
      </w:r>
    </w:p>
    <w:p w:rsidR="00D225BF" w:rsidRPr="00E5040C" w:rsidRDefault="00D225BF" w:rsidP="006E5875">
      <w:pPr>
        <w:rPr>
          <w:rFonts w:ascii="Arial" w:hAnsi="Arial" w:cs="Arial"/>
        </w:rPr>
      </w:pPr>
    </w:p>
    <w:p w:rsidR="006E5875" w:rsidRPr="00E5040C" w:rsidRDefault="006E5875" w:rsidP="006E5875">
      <w:pPr>
        <w:rPr>
          <w:rFonts w:ascii="Arial" w:hAnsi="Arial" w:cs="Arial"/>
        </w:rPr>
      </w:pPr>
      <w:r w:rsidRPr="00E5040C">
        <w:rPr>
          <w:rFonts w:ascii="Arial" w:hAnsi="Arial" w:cs="Arial"/>
        </w:rPr>
        <w:t>Forslag til endringer i lovforslaget:</w:t>
      </w:r>
    </w:p>
    <w:p w:rsidR="00C51CE9" w:rsidRDefault="00C51CE9" w:rsidP="00C51CE9">
      <w:pPr>
        <w:pStyle w:val="Listeavsnitt"/>
        <w:numPr>
          <w:ilvl w:val="0"/>
          <w:numId w:val="3"/>
        </w:numPr>
        <w:rPr>
          <w:rFonts w:ascii="Arial" w:hAnsi="Arial" w:cs="Arial"/>
        </w:rPr>
      </w:pPr>
      <w:r w:rsidRPr="00E5040C">
        <w:rPr>
          <w:rFonts w:ascii="Arial" w:hAnsi="Arial" w:cs="Arial"/>
        </w:rPr>
        <w:t>Legge til de følgende setningen</w:t>
      </w:r>
      <w:r w:rsidR="001A4CB5" w:rsidRPr="00E5040C">
        <w:rPr>
          <w:rFonts w:ascii="Arial" w:hAnsi="Arial" w:cs="Arial"/>
        </w:rPr>
        <w:t>e</w:t>
      </w:r>
      <w:r w:rsidRPr="00E5040C">
        <w:rPr>
          <w:rFonts w:ascii="Arial" w:hAnsi="Arial" w:cs="Arial"/>
        </w:rPr>
        <w:t xml:space="preserve"> til § 7-8: </w:t>
      </w:r>
      <w:r w:rsidR="001A4CB5" w:rsidRPr="00E5040C">
        <w:rPr>
          <w:rFonts w:ascii="Arial" w:hAnsi="Arial" w:cs="Arial"/>
        </w:rPr>
        <w:t>«</w:t>
      </w:r>
      <w:r w:rsidRPr="00E5040C">
        <w:rPr>
          <w:rFonts w:ascii="Arial" w:hAnsi="Arial" w:cs="Arial"/>
        </w:rPr>
        <w:t>Utvalget rapporterer direkte til styret. Utvalgets mandat vedtas av styret.</w:t>
      </w:r>
      <w:r w:rsidR="001A4CB5" w:rsidRPr="00E5040C">
        <w:rPr>
          <w:rFonts w:ascii="Arial" w:hAnsi="Arial" w:cs="Arial"/>
        </w:rPr>
        <w:t>»</w:t>
      </w:r>
    </w:p>
    <w:p w:rsidR="002F34B5" w:rsidRPr="002F34B5" w:rsidRDefault="002F34B5" w:rsidP="002F34B5">
      <w:pPr>
        <w:rPr>
          <w:rFonts w:ascii="Arial" w:hAnsi="Arial" w:cs="Arial"/>
        </w:rPr>
      </w:pPr>
    </w:p>
    <w:p w:rsidR="00DC075B" w:rsidRDefault="00DC075B" w:rsidP="00DC075B">
      <w:pPr>
        <w:rPr>
          <w:rFonts w:ascii="Arial" w:hAnsi="Arial" w:cs="Arial"/>
        </w:rPr>
      </w:pPr>
    </w:p>
    <w:p w:rsidR="00DC075B" w:rsidRDefault="00DC075B" w:rsidP="00DC075B">
      <w:pPr>
        <w:pStyle w:val="Overskrift2"/>
      </w:pPr>
      <w:r>
        <w:t>Kapittel 8 –</w:t>
      </w:r>
      <w:r w:rsidR="0055404C">
        <w:t xml:space="preserve"> Undervisning, vurdering, sensur, klage og utstedelse av vitnemål</w:t>
      </w:r>
    </w:p>
    <w:p w:rsidR="0055404C" w:rsidRDefault="0055404C" w:rsidP="0055404C">
      <w:pPr>
        <w:pStyle w:val="Overskrift3"/>
      </w:pPr>
    </w:p>
    <w:p w:rsidR="0055404C" w:rsidRPr="0055404C" w:rsidRDefault="00DC075B" w:rsidP="0055404C">
      <w:pPr>
        <w:pStyle w:val="Overskrift3"/>
      </w:pPr>
      <w:r>
        <w:t>§</w:t>
      </w:r>
      <w:r w:rsidR="002F34B5">
        <w:t xml:space="preserve"> </w:t>
      </w:r>
      <w:r>
        <w:t>8-13 Vitnemål</w:t>
      </w:r>
    </w:p>
    <w:p w:rsidR="0055404C" w:rsidRPr="00237C22" w:rsidRDefault="00CB6D55" w:rsidP="00D26D44">
      <w:pPr>
        <w:spacing w:line="276" w:lineRule="auto"/>
        <w:rPr>
          <w:rFonts w:ascii="Arial" w:hAnsi="Arial" w:cs="Arial"/>
        </w:rPr>
      </w:pPr>
      <w:r>
        <w:rPr>
          <w:rFonts w:ascii="Arial" w:hAnsi="Arial" w:cs="Arial"/>
        </w:rPr>
        <w:t>Vi</w:t>
      </w:r>
      <w:r w:rsidR="00DC075B" w:rsidRPr="00237C22">
        <w:rPr>
          <w:rFonts w:ascii="Arial" w:hAnsi="Arial" w:cs="Arial"/>
        </w:rPr>
        <w:t xml:space="preserve"> støtter ikke flertallets forslag om at gjentak av eksamen eller prøve skal fremgå av vitnemålet. Mange studenter med funksjonsnedsettelser vil ha behov for å ta eksamener om igjen fordi de strøk eller fikk en lav karakter på første forsøk. Det kan både </w:t>
      </w:r>
      <w:r w:rsidR="008D04C3" w:rsidRPr="00237C22">
        <w:rPr>
          <w:rFonts w:ascii="Arial" w:hAnsi="Arial" w:cs="Arial"/>
        </w:rPr>
        <w:t xml:space="preserve">henge sammen med </w:t>
      </w:r>
      <w:r w:rsidR="00DC075B" w:rsidRPr="00237C22">
        <w:rPr>
          <w:rFonts w:ascii="Arial" w:hAnsi="Arial" w:cs="Arial"/>
        </w:rPr>
        <w:t>vansker</w:t>
      </w:r>
      <w:r w:rsidR="008D04C3" w:rsidRPr="00237C22">
        <w:rPr>
          <w:rFonts w:ascii="Arial" w:hAnsi="Arial" w:cs="Arial"/>
        </w:rPr>
        <w:t xml:space="preserve"> eller sykdomsperioder</w:t>
      </w:r>
      <w:r w:rsidR="00DC075B" w:rsidRPr="00237C22">
        <w:rPr>
          <w:rFonts w:ascii="Arial" w:hAnsi="Arial" w:cs="Arial"/>
        </w:rPr>
        <w:t xml:space="preserve"> knyttet til funksjonsnedsettelsen, </w:t>
      </w:r>
      <w:r w:rsidR="008D04C3" w:rsidRPr="00237C22">
        <w:rPr>
          <w:rFonts w:ascii="Arial" w:hAnsi="Arial" w:cs="Arial"/>
        </w:rPr>
        <w:t>og</w:t>
      </w:r>
      <w:r w:rsidR="00DC075B" w:rsidRPr="00237C22">
        <w:rPr>
          <w:rFonts w:ascii="Arial" w:hAnsi="Arial" w:cs="Arial"/>
        </w:rPr>
        <w:t xml:space="preserve"> manglende universell utforming eller tilrettelegging ved studiestedet. </w:t>
      </w:r>
      <w:r w:rsidR="008D04C3" w:rsidRPr="00237C22">
        <w:rPr>
          <w:rFonts w:ascii="Arial" w:hAnsi="Arial" w:cs="Arial"/>
        </w:rPr>
        <w:t xml:space="preserve">Dette forslaget vil etter vår vurdering kunne føre til en svært uheldig </w:t>
      </w:r>
      <w:r w:rsidR="00D26D44" w:rsidRPr="00237C22">
        <w:rPr>
          <w:rFonts w:ascii="Arial" w:hAnsi="Arial" w:cs="Arial"/>
        </w:rPr>
        <w:t xml:space="preserve">«gradering» av vitnemål, og gjøre at </w:t>
      </w:r>
      <w:r w:rsidR="008D04C3" w:rsidRPr="00237C22">
        <w:rPr>
          <w:rFonts w:ascii="Arial" w:hAnsi="Arial" w:cs="Arial"/>
        </w:rPr>
        <w:t>flere funksjonshemmede vil slite med å komme seg inn på arbeidsmarkedet etter endt studier.</w:t>
      </w:r>
    </w:p>
    <w:p w:rsidR="0055404C" w:rsidRPr="00237C22" w:rsidRDefault="0055404C" w:rsidP="00D26D44">
      <w:pPr>
        <w:spacing w:line="276" w:lineRule="auto"/>
        <w:rPr>
          <w:rFonts w:ascii="Arial" w:hAnsi="Arial" w:cs="Arial"/>
        </w:rPr>
      </w:pPr>
    </w:p>
    <w:p w:rsidR="0055404C" w:rsidRPr="00237C22" w:rsidRDefault="008D04C3" w:rsidP="00D26D44">
      <w:pPr>
        <w:spacing w:line="276" w:lineRule="auto"/>
        <w:rPr>
          <w:rFonts w:ascii="Arial" w:hAnsi="Arial" w:cs="Arial"/>
        </w:rPr>
      </w:pPr>
      <w:r w:rsidRPr="00237C22">
        <w:rPr>
          <w:rFonts w:ascii="Arial" w:hAnsi="Arial" w:cs="Arial"/>
        </w:rPr>
        <w:t xml:space="preserve">Funksjonshemmede har i dag betydelig lavere sannsynlighet for å bli kalt inn på jobbintervju, selv med like kvalifikasjoner. </w:t>
      </w:r>
      <w:r w:rsidR="0055404C" w:rsidRPr="00237C22">
        <w:rPr>
          <w:rFonts w:ascii="Arial" w:hAnsi="Arial" w:cs="Arial"/>
        </w:rPr>
        <w:t xml:space="preserve">Dette henger sammen med bevisste og </w:t>
      </w:r>
      <w:r w:rsidR="0055404C" w:rsidRPr="00237C22">
        <w:rPr>
          <w:rFonts w:ascii="Arial" w:hAnsi="Arial" w:cs="Arial"/>
        </w:rPr>
        <w:lastRenderedPageBreak/>
        <w:t xml:space="preserve">ubevisste fordommer fra arbeidsgivere om at funksjonshemmede arbeidstakere er mindre produktive eller har lavere arbeidsevne. </w:t>
      </w:r>
      <w:r w:rsidRPr="00237C22">
        <w:rPr>
          <w:rFonts w:ascii="Arial" w:hAnsi="Arial" w:cs="Arial"/>
        </w:rPr>
        <w:t xml:space="preserve">Forslaget er derfor dypt problematisk, fordi det </w:t>
      </w:r>
      <w:r w:rsidR="00D26D44" w:rsidRPr="00237C22">
        <w:rPr>
          <w:rFonts w:ascii="Arial" w:hAnsi="Arial" w:cs="Arial"/>
        </w:rPr>
        <w:t xml:space="preserve">kan føre til at mange arbeidsgivere velger å sile ut funksjonshemmede søkere. Det er i så fall å skape et rom for systematisk diskriminering. </w:t>
      </w:r>
      <w:r w:rsidR="00DC075B" w:rsidRPr="00237C22">
        <w:rPr>
          <w:rFonts w:ascii="Arial" w:hAnsi="Arial" w:cs="Arial"/>
        </w:rPr>
        <w:t xml:space="preserve">Vi støtter derfor </w:t>
      </w:r>
      <w:r w:rsidRPr="00237C22">
        <w:rPr>
          <w:rFonts w:ascii="Arial" w:hAnsi="Arial" w:cs="Arial"/>
        </w:rPr>
        <w:t>vurderingene til mindretallet ved utvalgsmedlem Bergstrøm.</w:t>
      </w:r>
    </w:p>
    <w:p w:rsidR="00D26D44" w:rsidRPr="00237C22" w:rsidRDefault="00D26D44" w:rsidP="00D26D44">
      <w:pPr>
        <w:spacing w:line="276" w:lineRule="auto"/>
        <w:rPr>
          <w:rFonts w:ascii="Arial" w:hAnsi="Arial" w:cs="Arial"/>
        </w:rPr>
      </w:pPr>
    </w:p>
    <w:p w:rsidR="00D26D44" w:rsidRDefault="00D26D44" w:rsidP="00D26D44">
      <w:pPr>
        <w:pStyle w:val="Overskrift4"/>
      </w:pPr>
      <w:r>
        <w:t>Forslag til endringer i lovforslaget:</w:t>
      </w:r>
    </w:p>
    <w:p w:rsidR="000327FE" w:rsidRPr="0024398D" w:rsidRDefault="00D26D44" w:rsidP="000327FE">
      <w:pPr>
        <w:pStyle w:val="Listeavsnitt"/>
        <w:numPr>
          <w:ilvl w:val="0"/>
          <w:numId w:val="3"/>
        </w:numPr>
        <w:spacing w:line="276" w:lineRule="auto"/>
        <w:rPr>
          <w:rFonts w:ascii="Arial" w:hAnsi="Arial" w:cs="Arial"/>
        </w:rPr>
      </w:pPr>
      <w:r w:rsidRPr="00237C22">
        <w:rPr>
          <w:rFonts w:ascii="Arial" w:hAnsi="Arial" w:cs="Arial"/>
        </w:rPr>
        <w:t>Fjerne §</w:t>
      </w:r>
      <w:r w:rsidR="0055404C" w:rsidRPr="00237C22">
        <w:rPr>
          <w:rFonts w:ascii="Arial" w:hAnsi="Arial" w:cs="Arial"/>
        </w:rPr>
        <w:t xml:space="preserve"> </w:t>
      </w:r>
      <w:r w:rsidRPr="00237C22">
        <w:rPr>
          <w:rFonts w:ascii="Arial" w:hAnsi="Arial" w:cs="Arial"/>
        </w:rPr>
        <w:t>8-13</w:t>
      </w:r>
      <w:r w:rsidR="0055404C" w:rsidRPr="00237C22">
        <w:rPr>
          <w:rFonts w:ascii="Arial" w:hAnsi="Arial" w:cs="Arial"/>
        </w:rPr>
        <w:t xml:space="preserve"> fjerde ledd </w:t>
      </w:r>
      <w:r w:rsidRPr="00237C22">
        <w:rPr>
          <w:rFonts w:ascii="Arial" w:hAnsi="Arial" w:cs="Arial"/>
        </w:rPr>
        <w:t xml:space="preserve">om at </w:t>
      </w:r>
      <w:r w:rsidR="0055404C" w:rsidRPr="00237C22">
        <w:rPr>
          <w:rFonts w:ascii="Arial" w:hAnsi="Arial" w:cs="Arial"/>
        </w:rPr>
        <w:t>det skal f</w:t>
      </w:r>
      <w:r w:rsidRPr="00237C22">
        <w:rPr>
          <w:rFonts w:ascii="Arial" w:hAnsi="Arial" w:cs="Arial"/>
        </w:rPr>
        <w:t>remgå av vitnemålet</w:t>
      </w:r>
      <w:r w:rsidR="0055404C" w:rsidRPr="00237C22">
        <w:rPr>
          <w:rFonts w:ascii="Arial" w:hAnsi="Arial" w:cs="Arial"/>
        </w:rPr>
        <w:t xml:space="preserve"> hvor mange ganger en eksamen er avlagt.</w:t>
      </w:r>
    </w:p>
    <w:p w:rsidR="00EA2AB3" w:rsidRDefault="00EA2AB3" w:rsidP="000078E8">
      <w:pPr>
        <w:pStyle w:val="Listeavsnitt"/>
        <w:rPr>
          <w:rFonts w:ascii="Times New Roman" w:eastAsia="Times New Roman" w:hAnsi="Times New Roman" w:cs="Times New Roman"/>
          <w:lang w:eastAsia="nb-NO"/>
        </w:rPr>
      </w:pPr>
    </w:p>
    <w:p w:rsidR="002F34B5" w:rsidRPr="00EE4DC3" w:rsidRDefault="000078E8" w:rsidP="00EE4DC3">
      <w:pPr>
        <w:pStyle w:val="Listeavsnitt"/>
        <w:tabs>
          <w:tab w:val="left" w:pos="2166"/>
        </w:tabs>
        <w:rPr>
          <w:rFonts w:ascii="Times New Roman" w:eastAsia="Times New Roman" w:hAnsi="Times New Roman" w:cs="Times New Roman"/>
          <w:lang w:eastAsia="nb-NO"/>
        </w:rPr>
      </w:pPr>
      <w:r w:rsidRPr="000078E8">
        <w:rPr>
          <w:rFonts w:ascii="Times New Roman" w:eastAsia="Times New Roman" w:hAnsi="Times New Roman" w:cs="Times New Roman"/>
          <w:lang w:eastAsia="nb-NO"/>
        </w:rPr>
        <w:fldChar w:fldCharType="begin"/>
      </w:r>
      <w:r w:rsidRPr="000078E8">
        <w:rPr>
          <w:rFonts w:ascii="Times New Roman" w:eastAsia="Times New Roman" w:hAnsi="Times New Roman" w:cs="Times New Roman"/>
          <w:lang w:eastAsia="nb-NO"/>
        </w:rPr>
        <w:instrText xml:space="preserve"> INCLUDEPICTURE "/var/folders/jt/m88n8jdx3kq6mq5dn5cwn16w0000gp/T/com.microsoft.Word/WebArchiveCopyPasteTempFiles/logo-farger-3.png" \* MERGEFORMATINET </w:instrText>
      </w:r>
      <w:r w:rsidRPr="000078E8">
        <w:rPr>
          <w:rFonts w:ascii="Times New Roman" w:eastAsia="Times New Roman" w:hAnsi="Times New Roman" w:cs="Times New Roman"/>
          <w:lang w:eastAsia="nb-NO"/>
        </w:rPr>
        <w:fldChar w:fldCharType="end"/>
      </w:r>
    </w:p>
    <w:p w:rsidR="007F6BFB" w:rsidRDefault="007F6BFB" w:rsidP="007F6BFB">
      <w:pPr>
        <w:tabs>
          <w:tab w:val="left" w:pos="2166"/>
        </w:tabs>
        <w:rPr>
          <w:rFonts w:ascii="Arial" w:eastAsia="Times New Roman" w:hAnsi="Arial" w:cs="Arial"/>
          <w:lang w:eastAsia="nb-NO"/>
        </w:rPr>
      </w:pPr>
      <w:r>
        <w:rPr>
          <w:rFonts w:ascii="Arial" w:hAnsi="Arial" w:cs="Arial"/>
          <w:noProof/>
          <w:color w:val="000000"/>
          <w:lang w:val="en-US" w:eastAsia="nb-NO"/>
        </w:rPr>
        <w:drawing>
          <wp:anchor distT="0" distB="0" distL="114300" distR="114300" simplePos="0" relativeHeight="251660288" behindDoc="1" locked="0" layoutInCell="1" allowOverlap="1">
            <wp:simplePos x="0" y="0"/>
            <wp:positionH relativeFrom="column">
              <wp:posOffset>2334463</wp:posOffset>
            </wp:positionH>
            <wp:positionV relativeFrom="paragraph">
              <wp:posOffset>44910</wp:posOffset>
            </wp:positionV>
            <wp:extent cx="1149184" cy="1149184"/>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o-logo-l.png"/>
                    <pic:cNvPicPr/>
                  </pic:nvPicPr>
                  <pic:blipFill>
                    <a:blip r:embed="rId9">
                      <a:extLst>
                        <a:ext uri="{28A0092B-C50C-407E-A947-70E740481C1C}">
                          <a14:useLocalDpi xmlns:a14="http://schemas.microsoft.com/office/drawing/2010/main" val="0"/>
                        </a:ext>
                      </a:extLst>
                    </a:blip>
                    <a:stretch>
                      <a:fillRect/>
                    </a:stretch>
                  </pic:blipFill>
                  <pic:spPr>
                    <a:xfrm>
                      <a:off x="0" y="0"/>
                      <a:ext cx="1149184" cy="1149184"/>
                    </a:xfrm>
                    <a:prstGeom prst="rect">
                      <a:avLst/>
                    </a:prstGeom>
                  </pic:spPr>
                </pic:pic>
              </a:graphicData>
            </a:graphic>
            <wp14:sizeRelH relativeFrom="page">
              <wp14:pctWidth>0</wp14:pctWidth>
            </wp14:sizeRelH>
            <wp14:sizeRelV relativeFrom="page">
              <wp14:pctHeight>0</wp14:pctHeight>
            </wp14:sizeRelV>
          </wp:anchor>
        </w:drawing>
      </w:r>
      <w:r w:rsidR="00EA2AB3" w:rsidRPr="00B8409E">
        <w:rPr>
          <w:rFonts w:ascii="Arial" w:hAnsi="Arial" w:cs="Arial"/>
          <w:color w:val="000000"/>
        </w:rPr>
        <w:t>Med vennlig hilsen,</w:t>
      </w:r>
    </w:p>
    <w:p w:rsidR="007F6BFB" w:rsidRDefault="007F6BFB" w:rsidP="007F6BFB">
      <w:pPr>
        <w:tabs>
          <w:tab w:val="left" w:pos="2166"/>
        </w:tabs>
        <w:rPr>
          <w:rFonts w:ascii="Arial" w:hAnsi="Arial" w:cs="Arial"/>
        </w:rPr>
      </w:pPr>
    </w:p>
    <w:p w:rsidR="00EA2AB3" w:rsidRDefault="00EC3F34" w:rsidP="00EC3F34">
      <w:pPr>
        <w:tabs>
          <w:tab w:val="left" w:pos="2574"/>
        </w:tabs>
        <w:rPr>
          <w:rFonts w:ascii="Arial" w:hAnsi="Arial" w:cs="Arial"/>
        </w:rPr>
      </w:pPr>
      <w:r w:rsidRPr="00F36E95">
        <w:rPr>
          <w:rFonts w:ascii="Arial" w:hAnsi="Arial" w:cs="Arial"/>
          <w:noProof/>
          <w:lang w:val="en-US" w:eastAsia="nb-NO"/>
        </w:rPr>
        <w:drawing>
          <wp:anchor distT="0" distB="0" distL="114300" distR="114300" simplePos="0" relativeHeight="251659264" behindDoc="1" locked="0" layoutInCell="1" allowOverlap="1" wp14:anchorId="661EE8C3" wp14:editId="4AD46219">
            <wp:simplePos x="0" y="0"/>
            <wp:positionH relativeFrom="column">
              <wp:posOffset>4648</wp:posOffset>
            </wp:positionH>
            <wp:positionV relativeFrom="paragraph">
              <wp:posOffset>91494</wp:posOffset>
            </wp:positionV>
            <wp:extent cx="1464310" cy="539750"/>
            <wp:effectExtent l="0" t="0" r="0" b="635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0">
                      <a:extLst>
                        <a:ext uri="{28A0092B-C50C-407E-A947-70E740481C1C}">
                          <a14:useLocalDpi xmlns:a14="http://schemas.microsoft.com/office/drawing/2010/main" val="0"/>
                        </a:ext>
                      </a:extLst>
                    </a:blip>
                    <a:stretch>
                      <a:fillRect/>
                    </a:stretch>
                  </pic:blipFill>
                  <pic:spPr>
                    <a:xfrm>
                      <a:off x="0" y="0"/>
                      <a:ext cx="1464310" cy="5397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EC3F34" w:rsidRDefault="00EC3F34" w:rsidP="00EC3F34">
      <w:pPr>
        <w:tabs>
          <w:tab w:val="left" w:pos="2574"/>
        </w:tabs>
        <w:rPr>
          <w:rFonts w:ascii="Arial" w:hAnsi="Arial" w:cs="Arial"/>
        </w:rPr>
      </w:pPr>
    </w:p>
    <w:p w:rsidR="00EC3F34" w:rsidRDefault="00EC3F34" w:rsidP="00EC3F34">
      <w:pPr>
        <w:tabs>
          <w:tab w:val="left" w:pos="2574"/>
        </w:tabs>
        <w:rPr>
          <w:rFonts w:ascii="Arial" w:hAnsi="Arial" w:cs="Arial"/>
        </w:rPr>
      </w:pPr>
    </w:p>
    <w:p w:rsidR="00EC3F34" w:rsidRPr="00F36E95" w:rsidRDefault="00EC3F34" w:rsidP="00EC3F34">
      <w:pPr>
        <w:tabs>
          <w:tab w:val="left" w:pos="2574"/>
        </w:tabs>
        <w:rPr>
          <w:rFonts w:ascii="Arial" w:hAnsi="Arial" w:cs="Arial"/>
        </w:rPr>
      </w:pPr>
    </w:p>
    <w:p w:rsidR="00EA2AB3" w:rsidRDefault="00EA2AB3" w:rsidP="00EC3F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66"/>
        </w:tabs>
        <w:rPr>
          <w:rFonts w:ascii="Arial" w:hAnsi="Arial" w:cs="Arial"/>
        </w:rPr>
      </w:pPr>
      <w:r w:rsidRPr="00F36E95">
        <w:rPr>
          <w:rFonts w:ascii="Arial" w:hAnsi="Arial" w:cs="Arial"/>
        </w:rPr>
        <w:t>Unge funksjonshemmede</w:t>
      </w:r>
      <w:r w:rsidRPr="00F36E95">
        <w:rPr>
          <w:rFonts w:ascii="Arial" w:hAnsi="Arial" w:cs="Arial"/>
        </w:rPr>
        <w:tab/>
        <w:t xml:space="preserve"> </w:t>
      </w:r>
      <w:r w:rsidRPr="00F36E95">
        <w:rPr>
          <w:rFonts w:ascii="Arial" w:hAnsi="Arial" w:cs="Arial"/>
        </w:rPr>
        <w:tab/>
      </w:r>
      <w:r w:rsidRPr="00F36E95">
        <w:rPr>
          <w:rFonts w:ascii="Arial" w:hAnsi="Arial" w:cs="Arial"/>
        </w:rPr>
        <w:tab/>
        <w:t xml:space="preserve">Funksjonshemmedes </w:t>
      </w:r>
      <w:r w:rsidR="002A74D5">
        <w:rPr>
          <w:rFonts w:ascii="Arial" w:hAnsi="Arial" w:cs="Arial"/>
        </w:rPr>
        <w:t>F</w:t>
      </w:r>
      <w:r w:rsidRPr="00F36E95">
        <w:rPr>
          <w:rFonts w:ascii="Arial" w:hAnsi="Arial" w:cs="Arial"/>
        </w:rPr>
        <w:t>ellesorganisasjon</w:t>
      </w:r>
      <w:r w:rsidR="00EC3F34">
        <w:rPr>
          <w:rFonts w:ascii="Arial" w:hAnsi="Arial" w:cs="Arial"/>
        </w:rPr>
        <w:tab/>
      </w:r>
    </w:p>
    <w:p w:rsidR="00EC3F34" w:rsidRDefault="00EC3F34" w:rsidP="00EC3F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66"/>
        </w:tabs>
        <w:rPr>
          <w:rFonts w:ascii="Arial" w:hAnsi="Arial" w:cs="Arial"/>
        </w:rPr>
      </w:pPr>
    </w:p>
    <w:p w:rsidR="00EC3F34" w:rsidRPr="00F36E95" w:rsidRDefault="00EC3F34" w:rsidP="00EC3F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66"/>
        </w:tabs>
        <w:rPr>
          <w:rFonts w:ascii="Arial" w:hAnsi="Arial" w:cs="Arial"/>
        </w:rPr>
      </w:pPr>
    </w:p>
    <w:p w:rsidR="00EA2AB3" w:rsidRPr="00F36E95" w:rsidRDefault="00EC3F34" w:rsidP="00EA2AB3">
      <w:pPr>
        <w:rPr>
          <w:rFonts w:ascii="Arial" w:hAnsi="Arial" w:cs="Arial"/>
        </w:rPr>
      </w:pPr>
      <w:r w:rsidRPr="00F36E95">
        <w:rPr>
          <w:rFonts w:ascii="Arial" w:hAnsi="Arial" w:cs="Arial"/>
          <w:noProof/>
          <w:lang w:val="en-US" w:eastAsia="nb-NO"/>
        </w:rPr>
        <w:drawing>
          <wp:anchor distT="0" distB="0" distL="114300" distR="114300" simplePos="0" relativeHeight="251662336" behindDoc="0" locked="0" layoutInCell="1" allowOverlap="1">
            <wp:simplePos x="0" y="0"/>
            <wp:positionH relativeFrom="column">
              <wp:posOffset>-16915</wp:posOffset>
            </wp:positionH>
            <wp:positionV relativeFrom="paragraph">
              <wp:posOffset>89562</wp:posOffset>
            </wp:positionV>
            <wp:extent cx="1594884" cy="685800"/>
            <wp:effectExtent l="0" t="0" r="0" b="0"/>
            <wp:wrapNone/>
            <wp:docPr id="9" name="Bilde 9" descr="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4884"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E95">
        <w:rPr>
          <w:rFonts w:ascii="Arial" w:hAnsi="Arial" w:cs="Arial"/>
          <w:noProof/>
          <w:lang w:val="en-US" w:eastAsia="nb-NO"/>
        </w:rPr>
        <w:drawing>
          <wp:anchor distT="0" distB="0" distL="114300" distR="114300" simplePos="0" relativeHeight="251661312" behindDoc="0" locked="0" layoutInCell="1" allowOverlap="1">
            <wp:simplePos x="0" y="0"/>
            <wp:positionH relativeFrom="column">
              <wp:posOffset>2672743</wp:posOffset>
            </wp:positionH>
            <wp:positionV relativeFrom="paragraph">
              <wp:posOffset>115800</wp:posOffset>
            </wp:positionV>
            <wp:extent cx="1608666" cy="691621"/>
            <wp:effectExtent l="0" t="0" r="4445" b="0"/>
            <wp:wrapNone/>
            <wp:docPr id="8" name="Bilde 8" descr="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666" cy="6916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EAA" w:rsidRDefault="00505EAA" w:rsidP="00607077">
      <w:pPr>
        <w:rPr>
          <w:rFonts w:ascii="Arial" w:hAnsi="Arial" w:cs="Arial"/>
        </w:rPr>
      </w:pPr>
    </w:p>
    <w:p w:rsidR="00607077" w:rsidRPr="00F36E95" w:rsidRDefault="00EA2AB3" w:rsidP="00607077">
      <w:pPr>
        <w:rPr>
          <w:rFonts w:ascii="Arial" w:hAnsi="Arial" w:cs="Arial"/>
        </w:rPr>
      </w:pPr>
      <w:r w:rsidRPr="00F36E95">
        <w:rPr>
          <w:rFonts w:ascii="Arial" w:hAnsi="Arial" w:cs="Arial"/>
        </w:rPr>
        <w:tab/>
      </w:r>
      <w:r w:rsidR="00607077" w:rsidRPr="00F36E95">
        <w:rPr>
          <w:rFonts w:ascii="Arial" w:hAnsi="Arial" w:cs="Arial"/>
        </w:rPr>
        <w:fldChar w:fldCharType="begin"/>
      </w:r>
      <w:r w:rsidR="00607077" w:rsidRPr="00F36E95">
        <w:rPr>
          <w:rFonts w:ascii="Arial" w:hAnsi="Arial" w:cs="Arial"/>
        </w:rPr>
        <w:instrText xml:space="preserve"> INCLUDEPICTURE "/var/folders/jt/m88n8jdx3kq6mq5dn5cwn16w0000gp/T/com.microsoft.Word/WebArchiveCopyPasteTempFiles/logou.png" \* MERGEFORMATINET </w:instrText>
      </w:r>
      <w:r w:rsidR="00607077" w:rsidRPr="00F36E95">
        <w:rPr>
          <w:rFonts w:ascii="Arial" w:hAnsi="Arial" w:cs="Arial"/>
        </w:rPr>
        <w:fldChar w:fldCharType="end"/>
      </w:r>
    </w:p>
    <w:p w:rsidR="00F36E95" w:rsidRPr="00F36E95" w:rsidRDefault="00F36E95" w:rsidP="00607077">
      <w:pPr>
        <w:rPr>
          <w:rFonts w:ascii="Arial" w:hAnsi="Arial" w:cs="Arial"/>
        </w:rPr>
      </w:pPr>
    </w:p>
    <w:p w:rsidR="00F36E95" w:rsidRPr="00F36E95" w:rsidRDefault="00F36E95" w:rsidP="00607077">
      <w:pPr>
        <w:rPr>
          <w:rFonts w:ascii="Arial" w:hAnsi="Arial" w:cs="Arial"/>
        </w:rPr>
      </w:pPr>
    </w:p>
    <w:p w:rsidR="00607077" w:rsidRPr="00F36E95" w:rsidRDefault="00EA2AB3" w:rsidP="00607077">
      <w:pPr>
        <w:rPr>
          <w:rFonts w:ascii="Arial" w:hAnsi="Arial" w:cs="Arial"/>
        </w:rPr>
      </w:pPr>
      <w:r w:rsidRPr="00F36E95">
        <w:rPr>
          <w:rFonts w:ascii="Arial" w:hAnsi="Arial" w:cs="Arial"/>
        </w:rPr>
        <w:t>Hørselshemmedes Landsforbund</w:t>
      </w:r>
      <w:r w:rsidRPr="00F36E95">
        <w:rPr>
          <w:rFonts w:ascii="Arial" w:hAnsi="Arial" w:cs="Arial"/>
        </w:rPr>
        <w:tab/>
        <w:t>Hørselshemmedes Landsforbunds Ungdom</w:t>
      </w:r>
      <w:r w:rsidR="00607077" w:rsidRPr="00F36E95">
        <w:rPr>
          <w:rFonts w:ascii="Arial" w:hAnsi="Arial" w:cs="Arial"/>
        </w:rPr>
        <w:fldChar w:fldCharType="begin"/>
      </w:r>
      <w:r w:rsidR="00607077" w:rsidRPr="00F36E95">
        <w:rPr>
          <w:rFonts w:ascii="Arial" w:hAnsi="Arial" w:cs="Arial"/>
        </w:rPr>
        <w:instrText xml:space="preserve"> INCLUDEPICTURE "/var/folders/jt/m88n8jdx3kq6mq5dn5cwn16w0000gp/T/com.microsoft.Word/WebArchiveCopyPasteTempFiles/logo.png" \* MERGEFORMATINET </w:instrText>
      </w:r>
      <w:r w:rsidR="00607077" w:rsidRPr="00F36E95">
        <w:rPr>
          <w:rFonts w:ascii="Arial" w:hAnsi="Arial" w:cs="Arial"/>
        </w:rPr>
        <w:fldChar w:fldCharType="end"/>
      </w:r>
    </w:p>
    <w:p w:rsidR="00505EAA" w:rsidRDefault="00EC3F34" w:rsidP="00607077">
      <w:pPr>
        <w:rPr>
          <w:rFonts w:ascii="Arial" w:hAnsi="Arial" w:cs="Arial"/>
        </w:rPr>
      </w:pPr>
      <w:r>
        <w:rPr>
          <w:rFonts w:ascii="Arial" w:hAnsi="Arial" w:cs="Arial"/>
          <w:noProof/>
          <w:color w:val="000000"/>
          <w:lang w:val="en-US" w:eastAsia="nb-NO"/>
        </w:rPr>
        <w:drawing>
          <wp:anchor distT="0" distB="0" distL="114300" distR="114300" simplePos="0" relativeHeight="251670528" behindDoc="1" locked="0" layoutInCell="1" allowOverlap="1">
            <wp:simplePos x="0" y="0"/>
            <wp:positionH relativeFrom="column">
              <wp:posOffset>-170126</wp:posOffset>
            </wp:positionH>
            <wp:positionV relativeFrom="paragraph">
              <wp:posOffset>221439</wp:posOffset>
            </wp:positionV>
            <wp:extent cx="2373893" cy="1026511"/>
            <wp:effectExtent l="0" t="0" r="1270" b="254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indeforbundet_logo.jpg"/>
                    <pic:cNvPicPr/>
                  </pic:nvPicPr>
                  <pic:blipFill>
                    <a:blip r:embed="rId13">
                      <a:extLst>
                        <a:ext uri="{28A0092B-C50C-407E-A947-70E740481C1C}">
                          <a14:useLocalDpi xmlns:a14="http://schemas.microsoft.com/office/drawing/2010/main" val="0"/>
                        </a:ext>
                      </a:extLst>
                    </a:blip>
                    <a:stretch>
                      <a:fillRect/>
                    </a:stretch>
                  </pic:blipFill>
                  <pic:spPr>
                    <a:xfrm>
                      <a:off x="0" y="0"/>
                      <a:ext cx="2373893" cy="1026511"/>
                    </a:xfrm>
                    <a:prstGeom prst="rect">
                      <a:avLst/>
                    </a:prstGeom>
                  </pic:spPr>
                </pic:pic>
              </a:graphicData>
            </a:graphic>
            <wp14:sizeRelH relativeFrom="page">
              <wp14:pctWidth>0</wp14:pctWidth>
            </wp14:sizeRelH>
            <wp14:sizeRelV relativeFrom="page">
              <wp14:pctHeight>0</wp14:pctHeight>
            </wp14:sizeRelV>
          </wp:anchor>
        </w:drawing>
      </w:r>
    </w:p>
    <w:p w:rsidR="00EC3F34" w:rsidRDefault="00EC3F34" w:rsidP="00EC3F34">
      <w:pPr>
        <w:rPr>
          <w:rFonts w:ascii="Arial" w:hAnsi="Arial" w:cs="Arial"/>
        </w:rPr>
      </w:pPr>
    </w:p>
    <w:p w:rsidR="00EC3F34" w:rsidRDefault="00EC3F34" w:rsidP="00EC3F34">
      <w:pPr>
        <w:rPr>
          <w:rFonts w:ascii="Arial" w:hAnsi="Arial" w:cs="Arial"/>
        </w:rPr>
      </w:pPr>
      <w:r w:rsidRPr="00F36E95">
        <w:rPr>
          <w:rFonts w:ascii="Arial" w:hAnsi="Arial" w:cs="Arial"/>
          <w:noProof/>
          <w:color w:val="000000"/>
          <w:lang w:val="en-US" w:eastAsia="nb-NO"/>
        </w:rPr>
        <w:drawing>
          <wp:anchor distT="0" distB="0" distL="114300" distR="114300" simplePos="0" relativeHeight="251663360" behindDoc="1" locked="0" layoutInCell="1" allowOverlap="1">
            <wp:simplePos x="0" y="0"/>
            <wp:positionH relativeFrom="column">
              <wp:posOffset>2688360</wp:posOffset>
            </wp:positionH>
            <wp:positionV relativeFrom="paragraph">
              <wp:posOffset>73687</wp:posOffset>
            </wp:positionV>
            <wp:extent cx="2200910" cy="589915"/>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BFU.jpg"/>
                    <pic:cNvPicPr/>
                  </pic:nvPicPr>
                  <pic:blipFill>
                    <a:blip r:embed="rId14">
                      <a:extLst>
                        <a:ext uri="{28A0092B-C50C-407E-A947-70E740481C1C}">
                          <a14:useLocalDpi xmlns:a14="http://schemas.microsoft.com/office/drawing/2010/main" val="0"/>
                        </a:ext>
                      </a:extLst>
                    </a:blip>
                    <a:stretch>
                      <a:fillRect/>
                    </a:stretch>
                  </pic:blipFill>
                  <pic:spPr>
                    <a:xfrm>
                      <a:off x="0" y="0"/>
                      <a:ext cx="2200910" cy="589915"/>
                    </a:xfrm>
                    <a:prstGeom prst="rect">
                      <a:avLst/>
                    </a:prstGeom>
                  </pic:spPr>
                </pic:pic>
              </a:graphicData>
            </a:graphic>
            <wp14:sizeRelH relativeFrom="page">
              <wp14:pctWidth>0</wp14:pctWidth>
            </wp14:sizeRelH>
            <wp14:sizeRelV relativeFrom="page">
              <wp14:pctHeight>0</wp14:pctHeight>
            </wp14:sizeRelV>
          </wp:anchor>
        </w:drawing>
      </w:r>
    </w:p>
    <w:p w:rsidR="00EC3F34" w:rsidRDefault="00EC3F34" w:rsidP="00EC3F34">
      <w:pPr>
        <w:rPr>
          <w:rFonts w:ascii="Arial" w:hAnsi="Arial" w:cs="Arial"/>
        </w:rPr>
      </w:pPr>
    </w:p>
    <w:p w:rsidR="00EC3F34" w:rsidRDefault="00EC3F34" w:rsidP="00EC3F34">
      <w:pPr>
        <w:rPr>
          <w:rFonts w:ascii="Arial" w:hAnsi="Arial" w:cs="Arial"/>
        </w:rPr>
      </w:pPr>
    </w:p>
    <w:p w:rsidR="00EA2AB3" w:rsidRPr="00EC3F34" w:rsidRDefault="00EA2AB3" w:rsidP="00EC3F34">
      <w:pPr>
        <w:rPr>
          <w:rFonts w:ascii="Arial" w:hAnsi="Arial" w:cs="Arial"/>
        </w:rPr>
      </w:pPr>
    </w:p>
    <w:p w:rsidR="00EA2AB3" w:rsidRPr="00F36E95" w:rsidRDefault="00EC3F34" w:rsidP="00B8409E">
      <w:pPr>
        <w:spacing w:line="276" w:lineRule="auto"/>
        <w:rPr>
          <w:rFonts w:ascii="Arial" w:hAnsi="Arial" w:cs="Arial"/>
        </w:rPr>
      </w:pPr>
      <w:r w:rsidRPr="00F36E95">
        <w:rPr>
          <w:rFonts w:ascii="Arial" w:hAnsi="Arial" w:cs="Arial"/>
          <w:noProof/>
          <w:color w:val="000000"/>
          <w:lang w:val="en-US" w:eastAsia="nb-NO"/>
        </w:rPr>
        <w:drawing>
          <wp:anchor distT="0" distB="0" distL="114300" distR="114300" simplePos="0" relativeHeight="251667456" behindDoc="0" locked="0" layoutInCell="1" allowOverlap="1">
            <wp:simplePos x="0" y="0"/>
            <wp:positionH relativeFrom="column">
              <wp:posOffset>-85522</wp:posOffset>
            </wp:positionH>
            <wp:positionV relativeFrom="paragraph">
              <wp:posOffset>231370</wp:posOffset>
            </wp:positionV>
            <wp:extent cx="1659043" cy="1659043"/>
            <wp:effectExtent l="0" t="0" r="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farger.pdf"/>
                    <pic:cNvPicPr/>
                  </pic:nvPicPr>
                  <pic:blipFill>
                    <a:blip r:embed="rId15">
                      <a:extLst>
                        <a:ext uri="{28A0092B-C50C-407E-A947-70E740481C1C}">
                          <a14:useLocalDpi xmlns:a14="http://schemas.microsoft.com/office/drawing/2010/main" val="0"/>
                        </a:ext>
                      </a:extLst>
                    </a:blip>
                    <a:stretch>
                      <a:fillRect/>
                    </a:stretch>
                  </pic:blipFill>
                  <pic:spPr>
                    <a:xfrm>
                      <a:off x="0" y="0"/>
                      <a:ext cx="1659043" cy="1659043"/>
                    </a:xfrm>
                    <a:prstGeom prst="rect">
                      <a:avLst/>
                    </a:prstGeom>
                  </pic:spPr>
                </pic:pic>
              </a:graphicData>
            </a:graphic>
            <wp14:sizeRelH relativeFrom="page">
              <wp14:pctWidth>0</wp14:pctWidth>
            </wp14:sizeRelH>
            <wp14:sizeRelV relativeFrom="page">
              <wp14:pctHeight>0</wp14:pctHeight>
            </wp14:sizeRelV>
          </wp:anchor>
        </w:drawing>
      </w:r>
      <w:r w:rsidR="00F36E95" w:rsidRPr="00F36E95">
        <w:rPr>
          <w:rFonts w:ascii="Arial" w:hAnsi="Arial" w:cs="Arial"/>
        </w:rPr>
        <w:t>Norges Blindeforbund</w:t>
      </w:r>
      <w:r w:rsidR="00B8409E">
        <w:rPr>
          <w:rFonts w:ascii="Arial" w:hAnsi="Arial" w:cs="Arial"/>
        </w:rPr>
        <w:tab/>
      </w:r>
      <w:r w:rsidR="00B8409E">
        <w:rPr>
          <w:rFonts w:ascii="Arial" w:hAnsi="Arial" w:cs="Arial"/>
        </w:rPr>
        <w:tab/>
      </w:r>
      <w:r w:rsidR="00B8409E">
        <w:rPr>
          <w:rFonts w:ascii="Arial" w:hAnsi="Arial" w:cs="Arial"/>
        </w:rPr>
        <w:tab/>
        <w:t>Norges Blindeforbund</w:t>
      </w:r>
      <w:r w:rsidR="00F36E95" w:rsidRPr="00F36E95">
        <w:rPr>
          <w:rFonts w:ascii="Arial" w:hAnsi="Arial" w:cs="Arial"/>
        </w:rPr>
        <w:t>s Ungdom</w:t>
      </w:r>
    </w:p>
    <w:p w:rsidR="00F36E95" w:rsidRDefault="00F36E95" w:rsidP="006922A6">
      <w:pPr>
        <w:spacing w:line="276" w:lineRule="auto"/>
        <w:rPr>
          <w:rFonts w:ascii="Arial" w:hAnsi="Arial" w:cs="Arial"/>
        </w:rPr>
      </w:pPr>
    </w:p>
    <w:p w:rsidR="00EC3F34" w:rsidRDefault="00EC3F34" w:rsidP="006922A6">
      <w:pPr>
        <w:spacing w:line="276" w:lineRule="auto"/>
        <w:rPr>
          <w:rFonts w:ascii="Arial" w:hAnsi="Arial" w:cs="Arial"/>
        </w:rPr>
      </w:pPr>
    </w:p>
    <w:p w:rsidR="00505EAA" w:rsidRPr="00F36E95" w:rsidRDefault="00EC3F34" w:rsidP="006922A6">
      <w:pPr>
        <w:spacing w:line="276" w:lineRule="auto"/>
        <w:rPr>
          <w:rFonts w:ascii="Arial" w:hAnsi="Arial" w:cs="Arial"/>
        </w:rPr>
      </w:pPr>
      <w:r w:rsidRPr="00F36E95">
        <w:rPr>
          <w:rFonts w:ascii="Arial" w:hAnsi="Arial" w:cs="Arial"/>
          <w:noProof/>
          <w:lang w:val="en-US" w:eastAsia="nb-NO"/>
        </w:rPr>
        <w:drawing>
          <wp:anchor distT="0" distB="0" distL="114300" distR="114300" simplePos="0" relativeHeight="251666432" behindDoc="0" locked="0" layoutInCell="1" allowOverlap="1">
            <wp:simplePos x="0" y="0"/>
            <wp:positionH relativeFrom="column">
              <wp:posOffset>2669337</wp:posOffset>
            </wp:positionH>
            <wp:positionV relativeFrom="paragraph">
              <wp:posOffset>176557</wp:posOffset>
            </wp:positionV>
            <wp:extent cx="1870710" cy="545465"/>
            <wp:effectExtent l="0" t="0" r="0" b="63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ungdomslaget.jpg"/>
                    <pic:cNvPicPr/>
                  </pic:nvPicPr>
                  <pic:blipFill>
                    <a:blip r:embed="rId16">
                      <a:extLst>
                        <a:ext uri="{28A0092B-C50C-407E-A947-70E740481C1C}">
                          <a14:useLocalDpi xmlns:a14="http://schemas.microsoft.com/office/drawing/2010/main" val="0"/>
                        </a:ext>
                      </a:extLst>
                    </a:blip>
                    <a:stretch>
                      <a:fillRect/>
                    </a:stretch>
                  </pic:blipFill>
                  <pic:spPr>
                    <a:xfrm>
                      <a:off x="0" y="0"/>
                      <a:ext cx="1870710" cy="545465"/>
                    </a:xfrm>
                    <a:prstGeom prst="rect">
                      <a:avLst/>
                    </a:prstGeom>
                  </pic:spPr>
                </pic:pic>
              </a:graphicData>
            </a:graphic>
            <wp14:sizeRelH relativeFrom="page">
              <wp14:pctWidth>0</wp14:pctWidth>
            </wp14:sizeRelH>
            <wp14:sizeRelV relativeFrom="page">
              <wp14:pctHeight>0</wp14:pctHeight>
            </wp14:sizeRelV>
          </wp:anchor>
        </w:drawing>
      </w:r>
    </w:p>
    <w:p w:rsidR="00F36E95" w:rsidRPr="00F36E95" w:rsidRDefault="00F36E95" w:rsidP="006922A6">
      <w:pPr>
        <w:spacing w:line="276" w:lineRule="auto"/>
        <w:rPr>
          <w:rFonts w:ascii="Arial" w:hAnsi="Arial" w:cs="Arial"/>
        </w:rPr>
      </w:pPr>
    </w:p>
    <w:p w:rsidR="00F36E95" w:rsidRPr="00F36E95" w:rsidRDefault="00F36E95" w:rsidP="006922A6">
      <w:pPr>
        <w:spacing w:line="276" w:lineRule="auto"/>
        <w:rPr>
          <w:rFonts w:ascii="Arial" w:hAnsi="Arial" w:cs="Arial"/>
          <w:color w:val="000000"/>
        </w:rPr>
      </w:pPr>
    </w:p>
    <w:p w:rsidR="00F36E95" w:rsidRPr="00F36E95" w:rsidRDefault="00F36E95" w:rsidP="006922A6">
      <w:pPr>
        <w:spacing w:line="276" w:lineRule="auto"/>
        <w:rPr>
          <w:rFonts w:ascii="Arial" w:hAnsi="Arial" w:cs="Arial"/>
          <w:color w:val="000000"/>
        </w:rPr>
      </w:pPr>
    </w:p>
    <w:p w:rsidR="00F36E95" w:rsidRPr="00F36E95" w:rsidRDefault="00F36E95" w:rsidP="006922A6">
      <w:pPr>
        <w:spacing w:line="276" w:lineRule="auto"/>
        <w:rPr>
          <w:rFonts w:ascii="Arial" w:hAnsi="Arial" w:cs="Arial"/>
          <w:color w:val="000000"/>
        </w:rPr>
      </w:pPr>
      <w:r w:rsidRPr="00F36E95">
        <w:rPr>
          <w:rFonts w:ascii="Arial" w:hAnsi="Arial" w:cs="Arial"/>
        </w:rPr>
        <w:t>Dysleksi Norge</w:t>
      </w:r>
      <w:r w:rsidRPr="00F36E95">
        <w:rPr>
          <w:rFonts w:ascii="Arial" w:hAnsi="Arial" w:cs="Arial"/>
        </w:rPr>
        <w:tab/>
      </w:r>
      <w:r w:rsidRPr="00F36E95">
        <w:rPr>
          <w:rFonts w:ascii="Arial" w:hAnsi="Arial" w:cs="Arial"/>
        </w:rPr>
        <w:tab/>
      </w:r>
      <w:r w:rsidRPr="00F36E95">
        <w:rPr>
          <w:rFonts w:ascii="Arial" w:hAnsi="Arial" w:cs="Arial"/>
        </w:rPr>
        <w:tab/>
      </w:r>
      <w:r w:rsidRPr="00F36E95">
        <w:rPr>
          <w:rFonts w:ascii="Arial" w:hAnsi="Arial" w:cs="Arial"/>
        </w:rPr>
        <w:tab/>
        <w:t>Dysleksi Ungdom</w:t>
      </w:r>
    </w:p>
    <w:p w:rsidR="00505EAA" w:rsidRDefault="00505EAA" w:rsidP="006922A6">
      <w:pPr>
        <w:spacing w:line="276" w:lineRule="auto"/>
        <w:rPr>
          <w:rFonts w:ascii="Arial" w:hAnsi="Arial" w:cs="Arial"/>
          <w:color w:val="000000"/>
        </w:rPr>
      </w:pPr>
    </w:p>
    <w:p w:rsidR="00EC3F34" w:rsidRDefault="00EC3F34" w:rsidP="006922A6">
      <w:pPr>
        <w:spacing w:line="276" w:lineRule="auto"/>
        <w:rPr>
          <w:rFonts w:ascii="Arial" w:hAnsi="Arial" w:cs="Arial"/>
          <w:color w:val="000000"/>
        </w:rPr>
      </w:pPr>
      <w:r w:rsidRPr="00F36E95">
        <w:rPr>
          <w:rFonts w:ascii="Arial" w:eastAsia="Times New Roman" w:hAnsi="Arial" w:cs="Arial"/>
          <w:noProof/>
          <w:lang w:val="en-US" w:eastAsia="nb-NO"/>
        </w:rPr>
        <w:drawing>
          <wp:anchor distT="0" distB="0" distL="114300" distR="114300" simplePos="0" relativeHeight="251668480" behindDoc="1" locked="0" layoutInCell="1" allowOverlap="1">
            <wp:simplePos x="0" y="0"/>
            <wp:positionH relativeFrom="column">
              <wp:posOffset>-101600</wp:posOffset>
            </wp:positionH>
            <wp:positionV relativeFrom="paragraph">
              <wp:posOffset>203889</wp:posOffset>
            </wp:positionV>
            <wp:extent cx="1888067" cy="800594"/>
            <wp:effectExtent l="0" t="0" r="4445"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S_logo_liten.jpg"/>
                    <pic:cNvPicPr/>
                  </pic:nvPicPr>
                  <pic:blipFill>
                    <a:blip r:embed="rId17">
                      <a:extLst>
                        <a:ext uri="{28A0092B-C50C-407E-A947-70E740481C1C}">
                          <a14:useLocalDpi xmlns:a14="http://schemas.microsoft.com/office/drawing/2010/main" val="0"/>
                        </a:ext>
                      </a:extLst>
                    </a:blip>
                    <a:stretch>
                      <a:fillRect/>
                    </a:stretch>
                  </pic:blipFill>
                  <pic:spPr>
                    <a:xfrm>
                      <a:off x="0" y="0"/>
                      <a:ext cx="1888067" cy="800594"/>
                    </a:xfrm>
                    <a:prstGeom prst="rect">
                      <a:avLst/>
                    </a:prstGeom>
                  </pic:spPr>
                </pic:pic>
              </a:graphicData>
            </a:graphic>
            <wp14:sizeRelH relativeFrom="page">
              <wp14:pctWidth>0</wp14:pctWidth>
            </wp14:sizeRelH>
            <wp14:sizeRelV relativeFrom="page">
              <wp14:pctHeight>0</wp14:pctHeight>
            </wp14:sizeRelV>
          </wp:anchor>
        </w:drawing>
      </w:r>
    </w:p>
    <w:p w:rsidR="00F36E95" w:rsidRPr="00F36E95" w:rsidRDefault="00F36E95" w:rsidP="006922A6">
      <w:pPr>
        <w:spacing w:line="276" w:lineRule="auto"/>
        <w:rPr>
          <w:rFonts w:ascii="Arial" w:hAnsi="Arial" w:cs="Arial"/>
          <w:color w:val="000000"/>
        </w:rPr>
      </w:pPr>
    </w:p>
    <w:p w:rsidR="00F36E95" w:rsidRPr="00F36E95" w:rsidRDefault="00F36E95" w:rsidP="006922A6">
      <w:pPr>
        <w:spacing w:line="276" w:lineRule="auto"/>
        <w:rPr>
          <w:rFonts w:ascii="Arial" w:hAnsi="Arial" w:cs="Arial"/>
          <w:color w:val="000000"/>
        </w:rPr>
      </w:pPr>
      <w:r w:rsidRPr="00F36E95">
        <w:rPr>
          <w:rFonts w:ascii="Arial" w:hAnsi="Arial" w:cs="Arial"/>
          <w:noProof/>
          <w:color w:val="000000"/>
          <w:lang w:val="en-US" w:eastAsia="nb-NO"/>
        </w:rPr>
        <w:drawing>
          <wp:anchor distT="0" distB="0" distL="114300" distR="114300" simplePos="0" relativeHeight="251664384" behindDoc="0" locked="0" layoutInCell="1" allowOverlap="1">
            <wp:simplePos x="0" y="0"/>
            <wp:positionH relativeFrom="column">
              <wp:posOffset>2684348</wp:posOffset>
            </wp:positionH>
            <wp:positionV relativeFrom="paragraph">
              <wp:posOffset>26292</wp:posOffset>
            </wp:positionV>
            <wp:extent cx="2743200" cy="467185"/>
            <wp:effectExtent l="0" t="0" r="0" b="317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foreningen"/>
                    <pic:cNvPicPr/>
                  </pic:nvPicPr>
                  <pic:blipFill>
                    <a:blip r:embed="rId18">
                      <a:extLst>
                        <a:ext uri="{28A0092B-C50C-407E-A947-70E740481C1C}">
                          <a14:useLocalDpi xmlns:a14="http://schemas.microsoft.com/office/drawing/2010/main" val="0"/>
                        </a:ext>
                      </a:extLst>
                    </a:blip>
                    <a:stretch>
                      <a:fillRect/>
                    </a:stretch>
                  </pic:blipFill>
                  <pic:spPr>
                    <a:xfrm>
                      <a:off x="0" y="0"/>
                      <a:ext cx="2743200" cy="467185"/>
                    </a:xfrm>
                    <a:prstGeom prst="rect">
                      <a:avLst/>
                    </a:prstGeom>
                  </pic:spPr>
                </pic:pic>
              </a:graphicData>
            </a:graphic>
            <wp14:sizeRelH relativeFrom="page">
              <wp14:pctWidth>0</wp14:pctWidth>
            </wp14:sizeRelH>
            <wp14:sizeRelV relativeFrom="page">
              <wp14:pctHeight>0</wp14:pctHeight>
            </wp14:sizeRelV>
          </wp:anchor>
        </w:drawing>
      </w:r>
    </w:p>
    <w:p w:rsidR="00505EAA" w:rsidRPr="00F36E95" w:rsidRDefault="00505EAA" w:rsidP="006922A6">
      <w:pPr>
        <w:spacing w:line="276" w:lineRule="auto"/>
        <w:rPr>
          <w:rFonts w:ascii="Arial" w:hAnsi="Arial" w:cs="Arial"/>
          <w:color w:val="000000"/>
        </w:rPr>
      </w:pPr>
    </w:p>
    <w:p w:rsidR="00F36E95" w:rsidRPr="00F36E95" w:rsidRDefault="00F36E95" w:rsidP="006922A6">
      <w:pPr>
        <w:spacing w:line="276" w:lineRule="auto"/>
        <w:rPr>
          <w:rFonts w:ascii="Arial" w:hAnsi="Arial" w:cs="Arial"/>
          <w:color w:val="000000"/>
        </w:rPr>
      </w:pPr>
    </w:p>
    <w:p w:rsidR="00F36E95" w:rsidRPr="00F36E95" w:rsidRDefault="00F36E95" w:rsidP="006922A6">
      <w:pPr>
        <w:spacing w:line="276" w:lineRule="auto"/>
        <w:rPr>
          <w:rFonts w:ascii="Arial" w:hAnsi="Arial" w:cs="Arial"/>
          <w:color w:val="000000"/>
        </w:rPr>
      </w:pPr>
      <w:r w:rsidRPr="00F36E95">
        <w:rPr>
          <w:rFonts w:ascii="Arial" w:hAnsi="Arial" w:cs="Arial"/>
          <w:color w:val="000000"/>
        </w:rPr>
        <w:lastRenderedPageBreak/>
        <w:t>Norsk Tourette Forening</w:t>
      </w:r>
      <w:r w:rsidRPr="00F36E95">
        <w:rPr>
          <w:rFonts w:ascii="Arial" w:hAnsi="Arial" w:cs="Arial"/>
          <w:color w:val="000000"/>
        </w:rPr>
        <w:tab/>
      </w:r>
      <w:r w:rsidRPr="00F36E95">
        <w:rPr>
          <w:rFonts w:ascii="Arial" w:hAnsi="Arial" w:cs="Arial"/>
          <w:color w:val="000000"/>
        </w:rPr>
        <w:tab/>
      </w:r>
      <w:r w:rsidRPr="00F36E95">
        <w:rPr>
          <w:rFonts w:ascii="Arial" w:hAnsi="Arial" w:cs="Arial"/>
          <w:color w:val="000000"/>
        </w:rPr>
        <w:tab/>
        <w:t>ME-foreningen</w:t>
      </w:r>
    </w:p>
    <w:p w:rsidR="00F36E95" w:rsidRPr="00F36E95" w:rsidRDefault="00F36E95" w:rsidP="006922A6">
      <w:pPr>
        <w:spacing w:line="276" w:lineRule="auto"/>
        <w:rPr>
          <w:rFonts w:ascii="Arial" w:hAnsi="Arial" w:cs="Arial"/>
          <w:color w:val="000000"/>
        </w:rPr>
      </w:pPr>
    </w:p>
    <w:p w:rsidR="00F36E95" w:rsidRDefault="00F36E95" w:rsidP="006922A6">
      <w:pPr>
        <w:spacing w:line="276" w:lineRule="auto"/>
        <w:rPr>
          <w:rFonts w:ascii="Arial" w:hAnsi="Arial" w:cs="Arial"/>
          <w:color w:val="000000"/>
        </w:rPr>
      </w:pPr>
    </w:p>
    <w:p w:rsidR="00F36E95" w:rsidRDefault="00EC3F34" w:rsidP="006922A6">
      <w:pPr>
        <w:spacing w:line="276" w:lineRule="auto"/>
        <w:rPr>
          <w:rFonts w:ascii="Arial" w:hAnsi="Arial" w:cs="Arial"/>
          <w:color w:val="000000"/>
        </w:rPr>
      </w:pPr>
      <w:r>
        <w:rPr>
          <w:rFonts w:ascii="Arial" w:hAnsi="Arial" w:cs="Arial"/>
          <w:noProof/>
          <w:color w:val="000000"/>
          <w:lang w:val="en-US" w:eastAsia="nb-NO"/>
        </w:rPr>
        <w:drawing>
          <wp:anchor distT="0" distB="0" distL="114300" distR="114300" simplePos="0" relativeHeight="251669504" behindDoc="0" locked="0" layoutInCell="1" allowOverlap="1">
            <wp:simplePos x="0" y="0"/>
            <wp:positionH relativeFrom="column">
              <wp:posOffset>-4445</wp:posOffset>
            </wp:positionH>
            <wp:positionV relativeFrom="paragraph">
              <wp:posOffset>148023</wp:posOffset>
            </wp:positionV>
            <wp:extent cx="2120629" cy="383378"/>
            <wp:effectExtent l="0" t="0" r="63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from 2020-06-04 12-37-43.png"/>
                    <pic:cNvPicPr/>
                  </pic:nvPicPr>
                  <pic:blipFill>
                    <a:blip r:embed="rId19">
                      <a:extLst>
                        <a:ext uri="{28A0092B-C50C-407E-A947-70E740481C1C}">
                          <a14:useLocalDpi xmlns:a14="http://schemas.microsoft.com/office/drawing/2010/main" val="0"/>
                        </a:ext>
                      </a:extLst>
                    </a:blip>
                    <a:stretch>
                      <a:fillRect/>
                    </a:stretch>
                  </pic:blipFill>
                  <pic:spPr>
                    <a:xfrm>
                      <a:off x="0" y="0"/>
                      <a:ext cx="2120629" cy="383378"/>
                    </a:xfrm>
                    <a:prstGeom prst="rect">
                      <a:avLst/>
                    </a:prstGeom>
                  </pic:spPr>
                </pic:pic>
              </a:graphicData>
            </a:graphic>
            <wp14:sizeRelH relativeFrom="page">
              <wp14:pctWidth>0</wp14:pctWidth>
            </wp14:sizeRelH>
            <wp14:sizeRelV relativeFrom="page">
              <wp14:pctHeight>0</wp14:pctHeight>
            </wp14:sizeRelV>
          </wp:anchor>
        </w:drawing>
      </w:r>
    </w:p>
    <w:p w:rsidR="00EC3F34" w:rsidRDefault="00EC3F34" w:rsidP="006922A6">
      <w:pPr>
        <w:spacing w:line="276" w:lineRule="auto"/>
        <w:rPr>
          <w:rFonts w:ascii="Arial" w:hAnsi="Arial" w:cs="Arial"/>
          <w:color w:val="000000"/>
        </w:rPr>
      </w:pPr>
    </w:p>
    <w:p w:rsidR="00F36E95" w:rsidRDefault="00F36E95" w:rsidP="006922A6">
      <w:pPr>
        <w:spacing w:line="276" w:lineRule="auto"/>
        <w:rPr>
          <w:rFonts w:ascii="Arial" w:hAnsi="Arial" w:cs="Arial"/>
          <w:color w:val="000000"/>
        </w:rPr>
      </w:pPr>
    </w:p>
    <w:p w:rsidR="00607077" w:rsidRDefault="00EA2AB3" w:rsidP="006922A6">
      <w:pPr>
        <w:spacing w:line="276" w:lineRule="auto"/>
        <w:rPr>
          <w:rFonts w:ascii="Arial" w:hAnsi="Arial" w:cs="Arial"/>
          <w:color w:val="000000"/>
        </w:rPr>
      </w:pPr>
      <w:r>
        <w:rPr>
          <w:rFonts w:ascii="Arial" w:hAnsi="Arial" w:cs="Arial"/>
          <w:color w:val="000000"/>
        </w:rPr>
        <w:t>Funkisstudentene</w:t>
      </w:r>
    </w:p>
    <w:p w:rsidR="00607077" w:rsidRDefault="00607077" w:rsidP="006922A6">
      <w:pPr>
        <w:spacing w:line="276" w:lineRule="auto"/>
        <w:rPr>
          <w:rFonts w:ascii="Arial" w:hAnsi="Arial" w:cs="Arial"/>
          <w:color w:val="000000"/>
        </w:rPr>
      </w:pPr>
    </w:p>
    <w:p w:rsidR="00607077" w:rsidRPr="006922A6" w:rsidRDefault="00607077" w:rsidP="006922A6">
      <w:pPr>
        <w:spacing w:line="276" w:lineRule="auto"/>
        <w:rPr>
          <w:rFonts w:ascii="Arial" w:hAnsi="Arial" w:cs="Arial"/>
          <w:color w:val="000000"/>
        </w:rPr>
      </w:pPr>
    </w:p>
    <w:sectPr w:rsidR="00607077" w:rsidRPr="006922A6" w:rsidSect="00BB3CA6">
      <w:footerReference w:type="even"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98" w:rsidRDefault="00FF4C98" w:rsidP="00345D6C">
      <w:r>
        <w:separator/>
      </w:r>
    </w:p>
  </w:endnote>
  <w:endnote w:type="continuationSeparator" w:id="0">
    <w:p w:rsidR="00FF4C98" w:rsidRDefault="00FF4C98" w:rsidP="0034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393317059"/>
      <w:docPartObj>
        <w:docPartGallery w:val="Page Numbers (Bottom of Page)"/>
        <w:docPartUnique/>
      </w:docPartObj>
    </w:sdtPr>
    <w:sdtEndPr>
      <w:rPr>
        <w:rStyle w:val="Sidetall"/>
      </w:rPr>
    </w:sdtEndPr>
    <w:sdtContent>
      <w:p w:rsidR="00A67E04" w:rsidRDefault="00A67E04" w:rsidP="00324A5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A67E04" w:rsidRDefault="00A67E04" w:rsidP="00A67E04">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250471839"/>
      <w:docPartObj>
        <w:docPartGallery w:val="Page Numbers (Bottom of Page)"/>
        <w:docPartUnique/>
      </w:docPartObj>
    </w:sdtPr>
    <w:sdtEndPr>
      <w:rPr>
        <w:rStyle w:val="Sidetall"/>
      </w:rPr>
    </w:sdtEndPr>
    <w:sdtContent>
      <w:p w:rsidR="00A67E04" w:rsidRDefault="00A67E04" w:rsidP="00324A5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CD1215">
          <w:rPr>
            <w:rStyle w:val="Sidetall"/>
            <w:noProof/>
          </w:rPr>
          <w:t>1</w:t>
        </w:r>
        <w:r>
          <w:rPr>
            <w:rStyle w:val="Sidetall"/>
          </w:rPr>
          <w:fldChar w:fldCharType="end"/>
        </w:r>
      </w:p>
    </w:sdtContent>
  </w:sdt>
  <w:p w:rsidR="00FE69AD" w:rsidRPr="00B30FA9" w:rsidRDefault="00A00EC6" w:rsidP="00A67E04">
    <w:pPr>
      <w:pStyle w:val="Bunntekst"/>
      <w:ind w:right="360"/>
      <w:jc w:val="center"/>
      <w:rPr>
        <w:rFonts w:ascii="Arial" w:hAnsi="Arial" w:cs="Arial"/>
      </w:rPr>
    </w:pPr>
    <w:r w:rsidRPr="00F36E95">
      <w:rPr>
        <w:rFonts w:ascii="Arial" w:hAnsi="Arial" w:cs="Arial"/>
        <w:noProof/>
        <w:lang w:val="en-US" w:eastAsia="nb-NO"/>
      </w:rPr>
      <w:drawing>
        <wp:anchor distT="0" distB="0" distL="114300" distR="114300" simplePos="0" relativeHeight="251665408" behindDoc="0" locked="0" layoutInCell="1" allowOverlap="1" wp14:anchorId="33A93CFE" wp14:editId="7E95B6DC">
          <wp:simplePos x="0" y="0"/>
          <wp:positionH relativeFrom="column">
            <wp:posOffset>1594485</wp:posOffset>
          </wp:positionH>
          <wp:positionV relativeFrom="paragraph">
            <wp:posOffset>148444</wp:posOffset>
          </wp:positionV>
          <wp:extent cx="999976" cy="429924"/>
          <wp:effectExtent l="0" t="0" r="3810" b="1905"/>
          <wp:wrapNone/>
          <wp:docPr id="24" name="Bilde 24" descr="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976" cy="4299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E95">
      <w:rPr>
        <w:rFonts w:ascii="Arial" w:eastAsia="Times New Roman" w:hAnsi="Arial" w:cs="Arial"/>
        <w:noProof/>
        <w:lang w:val="en-US" w:eastAsia="nb-NO"/>
      </w:rPr>
      <w:drawing>
        <wp:anchor distT="0" distB="0" distL="114300" distR="114300" simplePos="0" relativeHeight="251673600" behindDoc="1" locked="0" layoutInCell="1" allowOverlap="1" wp14:anchorId="7095E604" wp14:editId="41A60B8F">
          <wp:simplePos x="0" y="0"/>
          <wp:positionH relativeFrom="column">
            <wp:posOffset>2683607</wp:posOffset>
          </wp:positionH>
          <wp:positionV relativeFrom="paragraph">
            <wp:posOffset>115619</wp:posOffset>
          </wp:positionV>
          <wp:extent cx="1186090" cy="502936"/>
          <wp:effectExtent l="0" t="0" r="0" b="508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S_logo_liten.jpg"/>
                  <pic:cNvPicPr/>
                </pic:nvPicPr>
                <pic:blipFill>
                  <a:blip r:embed="rId2">
                    <a:extLst>
                      <a:ext uri="{28A0092B-C50C-407E-A947-70E740481C1C}">
                        <a14:useLocalDpi xmlns:a14="http://schemas.microsoft.com/office/drawing/2010/main" val="0"/>
                      </a:ext>
                    </a:extLst>
                  </a:blip>
                  <a:stretch>
                    <a:fillRect/>
                  </a:stretch>
                </pic:blipFill>
                <pic:spPr>
                  <a:xfrm>
                    <a:off x="0" y="0"/>
                    <a:ext cx="1186090" cy="502936"/>
                  </a:xfrm>
                  <a:prstGeom prst="rect">
                    <a:avLst/>
                  </a:prstGeom>
                </pic:spPr>
              </pic:pic>
            </a:graphicData>
          </a:graphic>
          <wp14:sizeRelH relativeFrom="page">
            <wp14:pctWidth>0</wp14:pctWidth>
          </wp14:sizeRelH>
          <wp14:sizeRelV relativeFrom="page">
            <wp14:pctHeight>0</wp14:pctHeight>
          </wp14:sizeRelV>
        </wp:anchor>
      </w:drawing>
    </w:r>
    <w:r w:rsidRPr="00F36E95">
      <w:rPr>
        <w:rFonts w:ascii="Arial" w:hAnsi="Arial" w:cs="Arial"/>
        <w:noProof/>
        <w:lang w:val="en-US" w:eastAsia="nb-NO"/>
      </w:rPr>
      <w:drawing>
        <wp:anchor distT="0" distB="0" distL="114300" distR="114300" simplePos="0" relativeHeight="251671552" behindDoc="0" locked="0" layoutInCell="1" allowOverlap="1" wp14:anchorId="2E04AD91" wp14:editId="04835E4F">
          <wp:simplePos x="0" y="0"/>
          <wp:positionH relativeFrom="column">
            <wp:posOffset>5074822</wp:posOffset>
          </wp:positionH>
          <wp:positionV relativeFrom="paragraph">
            <wp:posOffset>207596</wp:posOffset>
          </wp:positionV>
          <wp:extent cx="1138136" cy="331859"/>
          <wp:effectExtent l="0" t="0" r="5080" b="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ungdomslaget.jpg"/>
                  <pic:cNvPicPr/>
                </pic:nvPicPr>
                <pic:blipFill>
                  <a:blip r:embed="rId3">
                    <a:extLst>
                      <a:ext uri="{28A0092B-C50C-407E-A947-70E740481C1C}">
                        <a14:useLocalDpi xmlns:a14="http://schemas.microsoft.com/office/drawing/2010/main" val="0"/>
                      </a:ext>
                    </a:extLst>
                  </a:blip>
                  <a:stretch>
                    <a:fillRect/>
                  </a:stretch>
                </pic:blipFill>
                <pic:spPr>
                  <a:xfrm>
                    <a:off x="0" y="0"/>
                    <a:ext cx="1138136" cy="331859"/>
                  </a:xfrm>
                  <a:prstGeom prst="rect">
                    <a:avLst/>
                  </a:prstGeom>
                </pic:spPr>
              </pic:pic>
            </a:graphicData>
          </a:graphic>
          <wp14:sizeRelH relativeFrom="page">
            <wp14:pctWidth>0</wp14:pctWidth>
          </wp14:sizeRelH>
          <wp14:sizeRelV relativeFrom="page">
            <wp14:pctHeight>0</wp14:pctHeight>
          </wp14:sizeRelV>
        </wp:anchor>
      </w:drawing>
    </w:r>
    <w:r w:rsidRPr="00F36E95">
      <w:rPr>
        <w:rFonts w:ascii="Arial" w:hAnsi="Arial" w:cs="Arial"/>
        <w:noProof/>
        <w:color w:val="000000"/>
        <w:lang w:val="en-US" w:eastAsia="nb-NO"/>
      </w:rPr>
      <w:drawing>
        <wp:anchor distT="0" distB="0" distL="114300" distR="114300" simplePos="0" relativeHeight="251669504" behindDoc="1" locked="0" layoutInCell="1" allowOverlap="1" wp14:anchorId="465748A3" wp14:editId="1D8A7187">
          <wp:simplePos x="0" y="0"/>
          <wp:positionH relativeFrom="column">
            <wp:posOffset>3904566</wp:posOffset>
          </wp:positionH>
          <wp:positionV relativeFrom="paragraph">
            <wp:posOffset>-154794</wp:posOffset>
          </wp:positionV>
          <wp:extent cx="1069975" cy="1069975"/>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farger.pdf"/>
                  <pic:cNvPicPr/>
                </pic:nvPicPr>
                <pic:blipFill>
                  <a:blip r:embed="rId4">
                    <a:extLst>
                      <a:ext uri="{28A0092B-C50C-407E-A947-70E740481C1C}">
                        <a14:useLocalDpi xmlns:a14="http://schemas.microsoft.com/office/drawing/2010/main" val="0"/>
                      </a:ext>
                    </a:extLst>
                  </a:blip>
                  <a:stretch>
                    <a:fillRect/>
                  </a:stretch>
                </pic:blipFill>
                <pic:spPr>
                  <a:xfrm>
                    <a:off x="0" y="0"/>
                    <a:ext cx="1069975" cy="1069975"/>
                  </a:xfrm>
                  <a:prstGeom prst="rect">
                    <a:avLst/>
                  </a:prstGeom>
                </pic:spPr>
              </pic:pic>
            </a:graphicData>
          </a:graphic>
          <wp14:sizeRelH relativeFrom="page">
            <wp14:pctWidth>0</wp14:pctWidth>
          </wp14:sizeRelH>
          <wp14:sizeRelV relativeFrom="page">
            <wp14:pctHeight>0</wp14:pctHeight>
          </wp14:sizeRelV>
        </wp:anchor>
      </w:drawing>
    </w:r>
    <w:r w:rsidR="006A0268">
      <w:rPr>
        <w:rFonts w:ascii="Arial" w:hAnsi="Arial" w:cs="Arial"/>
        <w:noProof/>
        <w:lang w:val="en-US" w:eastAsia="nb-NO"/>
      </w:rPr>
      <w:drawing>
        <wp:anchor distT="0" distB="0" distL="114300" distR="114300" simplePos="0" relativeHeight="251683840" behindDoc="1" locked="0" layoutInCell="1" allowOverlap="1">
          <wp:simplePos x="0" y="0"/>
          <wp:positionH relativeFrom="column">
            <wp:posOffset>1716324</wp:posOffset>
          </wp:positionH>
          <wp:positionV relativeFrom="paragraph">
            <wp:posOffset>546100</wp:posOffset>
          </wp:positionV>
          <wp:extent cx="1731010" cy="748665"/>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indeforbundet_logo.jpg"/>
                  <pic:cNvPicPr/>
                </pic:nvPicPr>
                <pic:blipFill>
                  <a:blip r:embed="rId5">
                    <a:extLst>
                      <a:ext uri="{28A0092B-C50C-407E-A947-70E740481C1C}">
                        <a14:useLocalDpi xmlns:a14="http://schemas.microsoft.com/office/drawing/2010/main" val="0"/>
                      </a:ext>
                    </a:extLst>
                  </a:blip>
                  <a:stretch>
                    <a:fillRect/>
                  </a:stretch>
                </pic:blipFill>
                <pic:spPr>
                  <a:xfrm>
                    <a:off x="0" y="0"/>
                    <a:ext cx="1731010" cy="748665"/>
                  </a:xfrm>
                  <a:prstGeom prst="rect">
                    <a:avLst/>
                  </a:prstGeom>
                </pic:spPr>
              </pic:pic>
            </a:graphicData>
          </a:graphic>
          <wp14:sizeRelH relativeFrom="page">
            <wp14:pctWidth>0</wp14:pctWidth>
          </wp14:sizeRelH>
          <wp14:sizeRelV relativeFrom="page">
            <wp14:pctHeight>0</wp14:pctHeight>
          </wp14:sizeRelV>
        </wp:anchor>
      </w:drawing>
    </w:r>
    <w:r w:rsidR="006A0268">
      <w:rPr>
        <w:rFonts w:ascii="Arial" w:hAnsi="Arial" w:cs="Arial"/>
        <w:noProof/>
        <w:color w:val="000000"/>
        <w:lang w:val="en-US" w:eastAsia="nb-NO"/>
      </w:rPr>
      <w:drawing>
        <wp:anchor distT="0" distB="0" distL="114300" distR="114300" simplePos="0" relativeHeight="251679744" behindDoc="1" locked="0" layoutInCell="1" allowOverlap="1" wp14:anchorId="60B72FE5" wp14:editId="6EB55721">
          <wp:simplePos x="0" y="0"/>
          <wp:positionH relativeFrom="column">
            <wp:posOffset>-793115</wp:posOffset>
          </wp:positionH>
          <wp:positionV relativeFrom="paragraph">
            <wp:posOffset>507365</wp:posOffset>
          </wp:positionV>
          <wp:extent cx="719455" cy="719455"/>
          <wp:effectExtent l="0" t="0" r="4445" b="4445"/>
          <wp:wrapNone/>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o-logo-l.png"/>
                  <pic:cNvPicPr/>
                </pic:nvPicPr>
                <pic:blipFill>
                  <a:blip r:embed="rId6">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E45DCC" w:rsidRPr="00F36E95">
      <w:rPr>
        <w:rFonts w:ascii="Arial" w:hAnsi="Arial" w:cs="Arial"/>
        <w:noProof/>
        <w:lang w:val="en-US" w:eastAsia="nb-NO"/>
      </w:rPr>
      <w:drawing>
        <wp:anchor distT="0" distB="0" distL="114300" distR="114300" simplePos="0" relativeHeight="251681792" behindDoc="0" locked="0" layoutInCell="1" allowOverlap="1" wp14:anchorId="2ADC4836" wp14:editId="5FCAFDE2">
          <wp:simplePos x="0" y="0"/>
          <wp:positionH relativeFrom="column">
            <wp:posOffset>577486</wp:posOffset>
          </wp:positionH>
          <wp:positionV relativeFrom="paragraph">
            <wp:posOffset>159642</wp:posOffset>
          </wp:positionV>
          <wp:extent cx="1050317" cy="451636"/>
          <wp:effectExtent l="0" t="0" r="0" b="5715"/>
          <wp:wrapNone/>
          <wp:docPr id="33" name="Bilde 33" descr="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317" cy="451636"/>
                  </a:xfrm>
                  <a:prstGeom prst="rect">
                    <a:avLst/>
                  </a:prstGeom>
                  <a:noFill/>
                  <a:ln>
                    <a:noFill/>
                  </a:ln>
                </pic:spPr>
              </pic:pic>
            </a:graphicData>
          </a:graphic>
          <wp14:sizeRelH relativeFrom="page">
            <wp14:pctWidth>0</wp14:pctWidth>
          </wp14:sizeRelH>
          <wp14:sizeRelV relativeFrom="page">
            <wp14:pctHeight>0</wp14:pctHeight>
          </wp14:sizeRelV>
        </wp:anchor>
      </w:drawing>
    </w:r>
    <w:r w:rsidR="00B8409E">
      <w:rPr>
        <w:noProof/>
        <w:lang w:val="en-US" w:eastAsia="nb-NO"/>
      </w:rPr>
      <w:drawing>
        <wp:anchor distT="0" distB="0" distL="114300" distR="114300" simplePos="0" relativeHeight="251677696" behindDoc="0" locked="0" layoutInCell="1" allowOverlap="1" wp14:anchorId="7015F9BE" wp14:editId="161AE6BC">
          <wp:simplePos x="0" y="0"/>
          <wp:positionH relativeFrom="column">
            <wp:posOffset>-632298</wp:posOffset>
          </wp:positionH>
          <wp:positionV relativeFrom="paragraph">
            <wp:posOffset>219926</wp:posOffset>
          </wp:positionV>
          <wp:extent cx="1066800" cy="393065"/>
          <wp:effectExtent l="0" t="0" r="0" b="635"/>
          <wp:wrapTopAndBottom/>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8">
                    <a:extLst>
                      <a:ext uri="{28A0092B-C50C-407E-A947-70E740481C1C}">
                        <a14:useLocalDpi xmlns:a14="http://schemas.microsoft.com/office/drawing/2010/main" val="0"/>
                      </a:ext>
                    </a:extLst>
                  </a:blip>
                  <a:stretch>
                    <a:fillRect/>
                  </a:stretch>
                </pic:blipFill>
                <pic:spPr>
                  <a:xfrm>
                    <a:off x="0" y="0"/>
                    <a:ext cx="1066800" cy="393065"/>
                  </a:xfrm>
                  <a:prstGeom prst="rect">
                    <a:avLst/>
                  </a:prstGeom>
                </pic:spPr>
              </pic:pic>
            </a:graphicData>
          </a:graphic>
          <wp14:sizeRelH relativeFrom="page">
            <wp14:pctWidth>0</wp14:pctWidth>
          </wp14:sizeRelH>
          <wp14:sizeRelV relativeFrom="page">
            <wp14:pctHeight>0</wp14:pctHeight>
          </wp14:sizeRelV>
        </wp:anchor>
      </w:drawing>
    </w:r>
  </w:p>
  <w:p w:rsidR="00FE69AD" w:rsidRPr="00B30FA9" w:rsidRDefault="00A00EC6" w:rsidP="00345D6C">
    <w:pPr>
      <w:pStyle w:val="Bunntekst"/>
      <w:jc w:val="center"/>
      <w:rPr>
        <w:rFonts w:ascii="Arial" w:hAnsi="Arial" w:cs="Arial"/>
      </w:rPr>
    </w:pPr>
    <w:r>
      <w:rPr>
        <w:rFonts w:ascii="Arial" w:hAnsi="Arial" w:cs="Arial"/>
        <w:noProof/>
        <w:lang w:val="en-US" w:eastAsia="nb-NO"/>
      </w:rPr>
      <w:drawing>
        <wp:anchor distT="0" distB="0" distL="114300" distR="114300" simplePos="0" relativeHeight="251682816" behindDoc="0" locked="0" layoutInCell="1" allowOverlap="1">
          <wp:simplePos x="0" y="0"/>
          <wp:positionH relativeFrom="column">
            <wp:posOffset>4934585</wp:posOffset>
          </wp:positionH>
          <wp:positionV relativeFrom="paragraph">
            <wp:posOffset>559826</wp:posOffset>
          </wp:positionV>
          <wp:extent cx="1563775" cy="282293"/>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from 2020-06-04 12-37-43.png"/>
                  <pic:cNvPicPr/>
                </pic:nvPicPr>
                <pic:blipFill>
                  <a:blip r:embed="rId9">
                    <a:extLst>
                      <a:ext uri="{28A0092B-C50C-407E-A947-70E740481C1C}">
                        <a14:useLocalDpi xmlns:a14="http://schemas.microsoft.com/office/drawing/2010/main" val="0"/>
                      </a:ext>
                    </a:extLst>
                  </a:blip>
                  <a:stretch>
                    <a:fillRect/>
                  </a:stretch>
                </pic:blipFill>
                <pic:spPr>
                  <a:xfrm>
                    <a:off x="0" y="0"/>
                    <a:ext cx="1563775" cy="282293"/>
                  </a:xfrm>
                  <a:prstGeom prst="rect">
                    <a:avLst/>
                  </a:prstGeom>
                </pic:spPr>
              </pic:pic>
            </a:graphicData>
          </a:graphic>
          <wp14:sizeRelH relativeFrom="page">
            <wp14:pctWidth>0</wp14:pctWidth>
          </wp14:sizeRelH>
          <wp14:sizeRelV relativeFrom="page">
            <wp14:pctHeight>0</wp14:pctHeight>
          </wp14:sizeRelV>
        </wp:anchor>
      </w:drawing>
    </w:r>
    <w:r w:rsidR="006A0268" w:rsidRPr="00F36E95">
      <w:rPr>
        <w:rFonts w:ascii="Arial" w:hAnsi="Arial" w:cs="Arial"/>
        <w:noProof/>
        <w:color w:val="000000"/>
        <w:lang w:val="en-US" w:eastAsia="nb-NO"/>
      </w:rPr>
      <w:drawing>
        <wp:anchor distT="0" distB="0" distL="114300" distR="114300" simplePos="0" relativeHeight="251667456" behindDoc="1" locked="0" layoutInCell="1" allowOverlap="1" wp14:anchorId="5C429431" wp14:editId="013C1112">
          <wp:simplePos x="0" y="0"/>
          <wp:positionH relativeFrom="column">
            <wp:posOffset>3478091</wp:posOffset>
          </wp:positionH>
          <wp:positionV relativeFrom="paragraph">
            <wp:posOffset>528223</wp:posOffset>
          </wp:positionV>
          <wp:extent cx="1332689" cy="357204"/>
          <wp:effectExtent l="0" t="0" r="1270"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BFU.jpg"/>
                  <pic:cNvPicPr/>
                </pic:nvPicPr>
                <pic:blipFill>
                  <a:blip r:embed="rId10">
                    <a:extLst>
                      <a:ext uri="{28A0092B-C50C-407E-A947-70E740481C1C}">
                        <a14:useLocalDpi xmlns:a14="http://schemas.microsoft.com/office/drawing/2010/main" val="0"/>
                      </a:ext>
                    </a:extLst>
                  </a:blip>
                  <a:stretch>
                    <a:fillRect/>
                  </a:stretch>
                </pic:blipFill>
                <pic:spPr>
                  <a:xfrm>
                    <a:off x="0" y="0"/>
                    <a:ext cx="1332689" cy="357204"/>
                  </a:xfrm>
                  <a:prstGeom prst="rect">
                    <a:avLst/>
                  </a:prstGeom>
                </pic:spPr>
              </pic:pic>
            </a:graphicData>
          </a:graphic>
          <wp14:sizeRelH relativeFrom="page">
            <wp14:pctWidth>0</wp14:pctWidth>
          </wp14:sizeRelH>
          <wp14:sizeRelV relativeFrom="page">
            <wp14:pctHeight>0</wp14:pctHeight>
          </wp14:sizeRelV>
        </wp:anchor>
      </w:drawing>
    </w:r>
    <w:r w:rsidR="006A0268" w:rsidRPr="00F36E95">
      <w:rPr>
        <w:rFonts w:ascii="Arial" w:hAnsi="Arial" w:cs="Arial"/>
        <w:noProof/>
        <w:lang w:val="en-US" w:eastAsia="nb-NO"/>
      </w:rPr>
      <w:drawing>
        <wp:anchor distT="0" distB="0" distL="114300" distR="114300" simplePos="0" relativeHeight="251675648" behindDoc="0" locked="0" layoutInCell="1" allowOverlap="1" wp14:anchorId="2815C5D9" wp14:editId="6653CB7B">
          <wp:simplePos x="0" y="0"/>
          <wp:positionH relativeFrom="column">
            <wp:posOffset>-54488</wp:posOffset>
          </wp:positionH>
          <wp:positionV relativeFrom="paragraph">
            <wp:posOffset>600912</wp:posOffset>
          </wp:positionV>
          <wp:extent cx="1719095" cy="292773"/>
          <wp:effectExtent l="0" t="0" r="0" b="0"/>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foreningen"/>
                  <pic:cNvPicPr/>
                </pic:nvPicPr>
                <pic:blipFill>
                  <a:blip r:embed="rId11">
                    <a:extLst>
                      <a:ext uri="{28A0092B-C50C-407E-A947-70E740481C1C}">
                        <a14:useLocalDpi xmlns:a14="http://schemas.microsoft.com/office/drawing/2010/main" val="0"/>
                      </a:ext>
                    </a:extLst>
                  </a:blip>
                  <a:stretch>
                    <a:fillRect/>
                  </a:stretch>
                </pic:blipFill>
                <pic:spPr>
                  <a:xfrm>
                    <a:off x="0" y="0"/>
                    <a:ext cx="1719095" cy="292773"/>
                  </a:xfrm>
                  <a:prstGeom prst="rect">
                    <a:avLst/>
                  </a:prstGeom>
                </pic:spPr>
              </pic:pic>
            </a:graphicData>
          </a:graphic>
          <wp14:sizeRelH relativeFrom="page">
            <wp14:pctWidth>0</wp14:pctWidth>
          </wp14:sizeRelH>
          <wp14:sizeRelV relativeFrom="page">
            <wp14:pctHeight>0</wp14:pctHeight>
          </wp14:sizeRelV>
        </wp:anchor>
      </w:drawing>
    </w:r>
  </w:p>
  <w:p w:rsidR="00FE69AD" w:rsidRPr="00345D6C" w:rsidRDefault="00FE69AD" w:rsidP="00345D6C">
    <w:pPr>
      <w:pStyle w:val="BasicParagraph"/>
      <w:jc w:val="center"/>
      <w:rPr>
        <w:rFonts w:ascii="Arial" w:hAnsi="Arial" w:cs="Arial"/>
        <w:sz w:val="18"/>
        <w:szCs w:val="18"/>
        <w:lang w:val="nb-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98" w:rsidRDefault="00FF4C98" w:rsidP="00345D6C">
      <w:r>
        <w:separator/>
      </w:r>
    </w:p>
  </w:footnote>
  <w:footnote w:type="continuationSeparator" w:id="0">
    <w:p w:rsidR="00FF4C98" w:rsidRDefault="00FF4C98" w:rsidP="00345D6C">
      <w:r>
        <w:continuationSeparator/>
      </w:r>
    </w:p>
  </w:footnote>
  <w:footnote w:id="1">
    <w:p w:rsidR="00365220" w:rsidRPr="006A0AED" w:rsidRDefault="00365220" w:rsidP="00365220">
      <w:pPr>
        <w:pStyle w:val="Fotnotetekst"/>
      </w:pPr>
      <w:r>
        <w:rPr>
          <w:rStyle w:val="Fotnotereferanse"/>
        </w:rPr>
        <w:footnoteRef/>
      </w:r>
      <w:r w:rsidRPr="006A0AED">
        <w:t xml:space="preserve"> Alternativ rapport til FN-komiteen for rettighetene til mennesker </w:t>
      </w:r>
      <w:r>
        <w:t xml:space="preserve">med nedsatt funksjonsevne, 2019: </w:t>
      </w:r>
      <w:hyperlink r:id="rId1" w:history="1">
        <w:r w:rsidRPr="00A556B7">
          <w:rPr>
            <w:rStyle w:val="Hyperkobling"/>
          </w:rPr>
          <w:t>https://ffo.no/globalassets/rapporter/210x260_alternativrapporten-norsk.enkels.pdf</w:t>
        </w:r>
      </w:hyperlink>
    </w:p>
  </w:footnote>
  <w:footnote w:id="2">
    <w:p w:rsidR="00A82FA9" w:rsidRPr="00112475" w:rsidRDefault="00A82FA9" w:rsidP="00A82FA9">
      <w:pPr>
        <w:pStyle w:val="Fotnotetekst"/>
        <w:rPr>
          <w:lang w:val="en-US"/>
        </w:rPr>
      </w:pPr>
      <w:r>
        <w:rPr>
          <w:rStyle w:val="Fotnotereferanse"/>
        </w:rPr>
        <w:footnoteRef/>
      </w:r>
      <w:r w:rsidRPr="00112475">
        <w:rPr>
          <w:lang w:val="en-US"/>
        </w:rPr>
        <w:t xml:space="preserve"> </w:t>
      </w:r>
      <w:proofErr w:type="spellStart"/>
      <w:r w:rsidRPr="00112475">
        <w:rPr>
          <w:lang w:val="en-US"/>
        </w:rPr>
        <w:t>CRPD</w:t>
      </w:r>
      <w:proofErr w:type="spellEnd"/>
      <w:r w:rsidRPr="00112475">
        <w:rPr>
          <w:lang w:val="en-US"/>
        </w:rPr>
        <w:t xml:space="preserve"> Committee, Concluding observations on the initial report of Norway, 7 May 2019 – art. 5 &amp; 9 </w:t>
      </w:r>
      <w:hyperlink r:id="rId2" w:history="1">
        <w:r w:rsidRPr="00112475">
          <w:rPr>
            <w:rStyle w:val="Hyperkobling"/>
            <w:lang w:val="en-US"/>
          </w:rPr>
          <w:t>https://tbinternet.ohchr.org/_layouts/15/treatybodyexternal/Download.aspx?symbolno=CRPD%2fC%2fNOR%2fCO%2f1&amp;Lang=en</w:t>
        </w:r>
      </w:hyperlink>
    </w:p>
  </w:footnote>
  <w:footnote w:id="3">
    <w:p w:rsidR="00A82FA9" w:rsidRPr="00112475" w:rsidRDefault="00A82FA9" w:rsidP="00A82FA9">
      <w:pPr>
        <w:pStyle w:val="Fotnotetekst"/>
        <w:rPr>
          <w:lang w:val="en-US"/>
        </w:rPr>
      </w:pPr>
      <w:r>
        <w:rPr>
          <w:rStyle w:val="Fotnotereferanse"/>
        </w:rPr>
        <w:footnoteRef/>
      </w:r>
      <w:r w:rsidRPr="00112475">
        <w:rPr>
          <w:lang w:val="en-US"/>
        </w:rPr>
        <w:t xml:space="preserve"> </w:t>
      </w:r>
      <w:hyperlink r:id="rId3" w:history="1">
        <w:r w:rsidRPr="00112475">
          <w:rPr>
            <w:rStyle w:val="Hyperkobling"/>
            <w:lang w:val="en-US"/>
          </w:rPr>
          <w:t>https://bufdir.no/Statistikk_og_analyse/Nedsatt_funksjonsevne/Oppvekst_og_utdanning/Hoyere_utdanning/</w:t>
        </w:r>
      </w:hyperlink>
    </w:p>
  </w:footnote>
  <w:footnote w:id="4">
    <w:p w:rsidR="00A82FA9" w:rsidRPr="00112475" w:rsidRDefault="00A82FA9" w:rsidP="00A82FA9">
      <w:pPr>
        <w:pStyle w:val="Fotnotetekst"/>
        <w:rPr>
          <w:lang w:val="en-US"/>
        </w:rPr>
      </w:pPr>
      <w:r>
        <w:rPr>
          <w:rStyle w:val="Fotnotereferanse"/>
        </w:rPr>
        <w:footnoteRef/>
      </w:r>
      <w:r w:rsidRPr="00112475">
        <w:rPr>
          <w:lang w:val="en-US"/>
        </w:rPr>
        <w:t xml:space="preserve"> </w:t>
      </w:r>
      <w:hyperlink r:id="rId4" w:history="1">
        <w:r w:rsidRPr="00112475">
          <w:rPr>
            <w:rStyle w:val="Hyperkobling"/>
            <w:lang w:val="en-US"/>
          </w:rPr>
          <w:t>https://proba.no/wp-content/uploads/rapport-2018-2-barrierer-i-hoyere-utdanning-for-personer-med-nedsatt-funksjonsevne.pdf</w:t>
        </w:r>
      </w:hyperlink>
    </w:p>
  </w:footnote>
  <w:footnote w:id="5">
    <w:p w:rsidR="00075850" w:rsidRPr="00075850" w:rsidRDefault="00075850">
      <w:pPr>
        <w:pStyle w:val="Fotnotetekst"/>
      </w:pPr>
      <w:r>
        <w:rPr>
          <w:rStyle w:val="Fotnotereferanse"/>
        </w:rPr>
        <w:footnoteRef/>
      </w:r>
      <w:r w:rsidRPr="00075850">
        <w:t xml:space="preserve"> </w:t>
      </w:r>
      <w:r>
        <w:t>Se sivilt samfunns a</w:t>
      </w:r>
      <w:r w:rsidRPr="00075850">
        <w:t>lternativ</w:t>
      </w:r>
      <w:r>
        <w:t>e</w:t>
      </w:r>
      <w:r w:rsidRPr="00075850">
        <w:t xml:space="preserve"> rapport til </w:t>
      </w:r>
      <w:proofErr w:type="spellStart"/>
      <w:r w:rsidRPr="00075850">
        <w:t>C</w:t>
      </w:r>
      <w:r>
        <w:t>RPD</w:t>
      </w:r>
      <w:proofErr w:type="spellEnd"/>
      <w:r>
        <w:t xml:space="preserve">-komiteen, artikkel 24 </w:t>
      </w:r>
      <w:hyperlink r:id="rId5" w:history="1">
        <w:r w:rsidRPr="00BA7DB2">
          <w:rPr>
            <w:rStyle w:val="Hyperkobling"/>
          </w:rPr>
          <w:t>https://www.ffo.no/globalassets/rapporter/210x260_alternativrapporten-norsk.enkels.pdf</w:t>
        </w:r>
      </w:hyperlink>
    </w:p>
  </w:footnote>
  <w:footnote w:id="6">
    <w:p w:rsidR="00FE69AD" w:rsidRPr="008A1152" w:rsidRDefault="00FE69AD" w:rsidP="008B27AE">
      <w:pPr>
        <w:pStyle w:val="Fotnotetekst"/>
        <w:rPr>
          <w:lang w:val="en-US"/>
        </w:rPr>
      </w:pPr>
      <w:r>
        <w:rPr>
          <w:rStyle w:val="Fotnotereferanse"/>
        </w:rPr>
        <w:footnoteRef/>
      </w:r>
      <w:r w:rsidRPr="00112475">
        <w:rPr>
          <w:lang w:val="en-US"/>
        </w:rPr>
        <w:t xml:space="preserve"> </w:t>
      </w:r>
      <w:proofErr w:type="spellStart"/>
      <w:r w:rsidRPr="00112475">
        <w:rPr>
          <w:lang w:val="en-US"/>
        </w:rPr>
        <w:t>CRPD</w:t>
      </w:r>
      <w:proofErr w:type="spellEnd"/>
      <w:r w:rsidRPr="00112475">
        <w:rPr>
          <w:lang w:val="en-US"/>
        </w:rPr>
        <w:t xml:space="preserve"> </w:t>
      </w:r>
      <w:proofErr w:type="spellStart"/>
      <w:r w:rsidRPr="00112475">
        <w:rPr>
          <w:lang w:val="en-US"/>
        </w:rPr>
        <w:t>Commitee</w:t>
      </w:r>
      <w:proofErr w:type="spellEnd"/>
      <w:r w:rsidRPr="00112475">
        <w:rPr>
          <w:lang w:val="en-US"/>
        </w:rPr>
        <w:t xml:space="preserve">, General Comment no. 2 (Article 9: Accessibility), para. </w:t>
      </w:r>
      <w:r w:rsidRPr="008A1152">
        <w:rPr>
          <w:lang w:val="en-US"/>
        </w:rPr>
        <w:t>25</w:t>
      </w:r>
    </w:p>
  </w:footnote>
  <w:footnote w:id="7">
    <w:p w:rsidR="007C458E" w:rsidRPr="008A1152" w:rsidRDefault="007C458E" w:rsidP="007C458E">
      <w:pPr>
        <w:pStyle w:val="Fotnotetekst"/>
        <w:rPr>
          <w:lang w:val="en-US"/>
        </w:rPr>
      </w:pPr>
      <w:r>
        <w:rPr>
          <w:rStyle w:val="Fotnotereferanse"/>
        </w:rPr>
        <w:footnoteRef/>
      </w:r>
      <w:r w:rsidRPr="008A1152">
        <w:rPr>
          <w:lang w:val="en-US"/>
        </w:rPr>
        <w:t xml:space="preserve"> </w:t>
      </w:r>
      <w:hyperlink r:id="rId6" w:history="1">
        <w:r w:rsidRPr="008A1152">
          <w:rPr>
            <w:rStyle w:val="Hyperkobling"/>
            <w:lang w:val="en-US"/>
          </w:rPr>
          <w:t>https://www.handikapnytt.no/ny-forskning-studentene-sliter-systemet-svikter/</w:t>
        </w:r>
      </w:hyperlink>
    </w:p>
  </w:footnote>
  <w:footnote w:id="8">
    <w:p w:rsidR="00940C9E" w:rsidRPr="008A1152" w:rsidRDefault="00940C9E" w:rsidP="00940C9E">
      <w:pPr>
        <w:pStyle w:val="Fotnotetekst"/>
        <w:rPr>
          <w:lang w:val="en-US"/>
        </w:rPr>
      </w:pPr>
      <w:r>
        <w:rPr>
          <w:rStyle w:val="Fotnotereferanse"/>
        </w:rPr>
        <w:footnoteRef/>
      </w:r>
      <w:r w:rsidRPr="008A1152">
        <w:rPr>
          <w:lang w:val="en-US"/>
        </w:rPr>
        <w:t xml:space="preserve"> </w:t>
      </w:r>
      <w:hyperlink r:id="rId7" w:history="1">
        <w:r w:rsidRPr="008A1152">
          <w:rPr>
            <w:rStyle w:val="Hyperkobling"/>
            <w:lang w:val="en-US"/>
          </w:rPr>
          <w:t>https://www.handikapnytt.no/ny-forskning-studentene-sliter-systemet-svikter/</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0C"/>
    <w:multiLevelType w:val="hybridMultilevel"/>
    <w:tmpl w:val="E2B61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4B46EA"/>
    <w:multiLevelType w:val="hybridMultilevel"/>
    <w:tmpl w:val="7DE4FA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C87251"/>
    <w:multiLevelType w:val="hybridMultilevel"/>
    <w:tmpl w:val="0CAEE564"/>
    <w:lvl w:ilvl="0" w:tplc="A7FCDFEC">
      <w:start w:val="47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AF4815"/>
    <w:multiLevelType w:val="multilevel"/>
    <w:tmpl w:val="7E063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982D4A"/>
    <w:multiLevelType w:val="hybridMultilevel"/>
    <w:tmpl w:val="71541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2BB37CD"/>
    <w:multiLevelType w:val="hybridMultilevel"/>
    <w:tmpl w:val="EEF0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BE96A93"/>
    <w:multiLevelType w:val="hybridMultilevel"/>
    <w:tmpl w:val="A1D4D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F3B5C28"/>
    <w:multiLevelType w:val="hybridMultilevel"/>
    <w:tmpl w:val="D0784370"/>
    <w:lvl w:ilvl="0" w:tplc="C0A2A6A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5B958CA"/>
    <w:multiLevelType w:val="hybridMultilevel"/>
    <w:tmpl w:val="C6FEB048"/>
    <w:lvl w:ilvl="0" w:tplc="92E87346">
      <w:start w:val="4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FEE7E10"/>
    <w:multiLevelType w:val="hybridMultilevel"/>
    <w:tmpl w:val="E1A06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C472875"/>
    <w:multiLevelType w:val="hybridMultilevel"/>
    <w:tmpl w:val="A566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2E2137"/>
    <w:multiLevelType w:val="hybridMultilevel"/>
    <w:tmpl w:val="840AE6E4"/>
    <w:lvl w:ilvl="0" w:tplc="9822BCE0">
      <w:start w:val="4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7405A0"/>
    <w:multiLevelType w:val="hybridMultilevel"/>
    <w:tmpl w:val="D15A0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90E5DFF"/>
    <w:multiLevelType w:val="hybridMultilevel"/>
    <w:tmpl w:val="8646B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52A6F1E"/>
    <w:multiLevelType w:val="hybridMultilevel"/>
    <w:tmpl w:val="14C05400"/>
    <w:lvl w:ilvl="0" w:tplc="4E661CC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4C8149F"/>
    <w:multiLevelType w:val="hybridMultilevel"/>
    <w:tmpl w:val="BF00017E"/>
    <w:lvl w:ilvl="0" w:tplc="AC888EDA">
      <w:start w:val="4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E976FF0"/>
    <w:multiLevelType w:val="hybridMultilevel"/>
    <w:tmpl w:val="F40282E2"/>
    <w:lvl w:ilvl="0" w:tplc="A78065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1465421"/>
    <w:multiLevelType w:val="hybridMultilevel"/>
    <w:tmpl w:val="7E3E8BBA"/>
    <w:lvl w:ilvl="0" w:tplc="FA425E50">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7CE41690"/>
    <w:multiLevelType w:val="hybridMultilevel"/>
    <w:tmpl w:val="91944DB6"/>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F610BD0"/>
    <w:multiLevelType w:val="hybridMultilevel"/>
    <w:tmpl w:val="311A1B14"/>
    <w:lvl w:ilvl="0" w:tplc="A5CAD9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8"/>
  </w:num>
  <w:num w:numId="5">
    <w:abstractNumId w:val="4"/>
  </w:num>
  <w:num w:numId="6">
    <w:abstractNumId w:val="15"/>
  </w:num>
  <w:num w:numId="7">
    <w:abstractNumId w:val="16"/>
  </w:num>
  <w:num w:numId="8">
    <w:abstractNumId w:val="11"/>
  </w:num>
  <w:num w:numId="9">
    <w:abstractNumId w:val="2"/>
  </w:num>
  <w:num w:numId="10">
    <w:abstractNumId w:val="8"/>
  </w:num>
  <w:num w:numId="11">
    <w:abstractNumId w:val="3"/>
  </w:num>
  <w:num w:numId="12">
    <w:abstractNumId w:val="17"/>
  </w:num>
  <w:num w:numId="13">
    <w:abstractNumId w:val="19"/>
  </w:num>
  <w:num w:numId="14">
    <w:abstractNumId w:val="7"/>
  </w:num>
  <w:num w:numId="15">
    <w:abstractNumId w:val="14"/>
  </w:num>
  <w:num w:numId="16">
    <w:abstractNumId w:val="0"/>
  </w:num>
  <w:num w:numId="17">
    <w:abstractNumId w:val="9"/>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DD"/>
    <w:rsid w:val="000078E8"/>
    <w:rsid w:val="000273FE"/>
    <w:rsid w:val="000310BF"/>
    <w:rsid w:val="000327FE"/>
    <w:rsid w:val="00042107"/>
    <w:rsid w:val="00066BE0"/>
    <w:rsid w:val="00074667"/>
    <w:rsid w:val="00075850"/>
    <w:rsid w:val="000759E4"/>
    <w:rsid w:val="00084A10"/>
    <w:rsid w:val="00095FD1"/>
    <w:rsid w:val="000A60C6"/>
    <w:rsid w:val="000C0A75"/>
    <w:rsid w:val="000C30CF"/>
    <w:rsid w:val="000D4CD7"/>
    <w:rsid w:val="000F2473"/>
    <w:rsid w:val="000F6D65"/>
    <w:rsid w:val="001024C6"/>
    <w:rsid w:val="00112475"/>
    <w:rsid w:val="00123DFD"/>
    <w:rsid w:val="00133861"/>
    <w:rsid w:val="00134516"/>
    <w:rsid w:val="0017106D"/>
    <w:rsid w:val="00171474"/>
    <w:rsid w:val="00177721"/>
    <w:rsid w:val="00180622"/>
    <w:rsid w:val="001A460B"/>
    <w:rsid w:val="001A4CB5"/>
    <w:rsid w:val="001A4E0E"/>
    <w:rsid w:val="001B40C6"/>
    <w:rsid w:val="001B5396"/>
    <w:rsid w:val="001C0FA6"/>
    <w:rsid w:val="001C124C"/>
    <w:rsid w:val="001D361B"/>
    <w:rsid w:val="001F4AFC"/>
    <w:rsid w:val="00201E00"/>
    <w:rsid w:val="00201F54"/>
    <w:rsid w:val="00221244"/>
    <w:rsid w:val="00237C22"/>
    <w:rsid w:val="0024398D"/>
    <w:rsid w:val="002607D5"/>
    <w:rsid w:val="002621F0"/>
    <w:rsid w:val="002719E7"/>
    <w:rsid w:val="0027424F"/>
    <w:rsid w:val="002768B2"/>
    <w:rsid w:val="002768C3"/>
    <w:rsid w:val="00281940"/>
    <w:rsid w:val="00292B2D"/>
    <w:rsid w:val="002A1E52"/>
    <w:rsid w:val="002A40D8"/>
    <w:rsid w:val="002A5607"/>
    <w:rsid w:val="002A74D5"/>
    <w:rsid w:val="002B0336"/>
    <w:rsid w:val="002B230E"/>
    <w:rsid w:val="002D49B0"/>
    <w:rsid w:val="002D6770"/>
    <w:rsid w:val="002E3041"/>
    <w:rsid w:val="002F34B5"/>
    <w:rsid w:val="00315FF5"/>
    <w:rsid w:val="00316D64"/>
    <w:rsid w:val="00317350"/>
    <w:rsid w:val="00342AAC"/>
    <w:rsid w:val="003450F0"/>
    <w:rsid w:val="00345D6C"/>
    <w:rsid w:val="00354B61"/>
    <w:rsid w:val="003620C6"/>
    <w:rsid w:val="00365220"/>
    <w:rsid w:val="0037160D"/>
    <w:rsid w:val="00386084"/>
    <w:rsid w:val="003B3AA5"/>
    <w:rsid w:val="003B5E23"/>
    <w:rsid w:val="003B7102"/>
    <w:rsid w:val="003B7F10"/>
    <w:rsid w:val="003C3613"/>
    <w:rsid w:val="003C5771"/>
    <w:rsid w:val="003D7759"/>
    <w:rsid w:val="003E29D1"/>
    <w:rsid w:val="003E3A37"/>
    <w:rsid w:val="003E49D4"/>
    <w:rsid w:val="003F3066"/>
    <w:rsid w:val="003F448F"/>
    <w:rsid w:val="00400371"/>
    <w:rsid w:val="004102D0"/>
    <w:rsid w:val="004A546E"/>
    <w:rsid w:val="004B5ED9"/>
    <w:rsid w:val="004B6437"/>
    <w:rsid w:val="004B7555"/>
    <w:rsid w:val="004C0CDF"/>
    <w:rsid w:val="004D645A"/>
    <w:rsid w:val="004F779A"/>
    <w:rsid w:val="00505EAA"/>
    <w:rsid w:val="0051192E"/>
    <w:rsid w:val="0052031C"/>
    <w:rsid w:val="005327D2"/>
    <w:rsid w:val="005517C0"/>
    <w:rsid w:val="00552962"/>
    <w:rsid w:val="0055404C"/>
    <w:rsid w:val="00564829"/>
    <w:rsid w:val="005865B4"/>
    <w:rsid w:val="005924F2"/>
    <w:rsid w:val="005B147C"/>
    <w:rsid w:val="005D6EBF"/>
    <w:rsid w:val="005E4F06"/>
    <w:rsid w:val="00603FF3"/>
    <w:rsid w:val="0060447D"/>
    <w:rsid w:val="00607077"/>
    <w:rsid w:val="006131B0"/>
    <w:rsid w:val="00616893"/>
    <w:rsid w:val="00621861"/>
    <w:rsid w:val="006238C1"/>
    <w:rsid w:val="00633BAC"/>
    <w:rsid w:val="00647A2C"/>
    <w:rsid w:val="00652978"/>
    <w:rsid w:val="0068224E"/>
    <w:rsid w:val="006832E2"/>
    <w:rsid w:val="006922A6"/>
    <w:rsid w:val="00693B95"/>
    <w:rsid w:val="006A0268"/>
    <w:rsid w:val="006A0AED"/>
    <w:rsid w:val="006A7261"/>
    <w:rsid w:val="006A7D39"/>
    <w:rsid w:val="006B5FF3"/>
    <w:rsid w:val="006C1C2C"/>
    <w:rsid w:val="006C56E8"/>
    <w:rsid w:val="006E5875"/>
    <w:rsid w:val="006E7673"/>
    <w:rsid w:val="006F672C"/>
    <w:rsid w:val="00705F99"/>
    <w:rsid w:val="00716B1C"/>
    <w:rsid w:val="00720636"/>
    <w:rsid w:val="00725EEC"/>
    <w:rsid w:val="007330BD"/>
    <w:rsid w:val="007571ED"/>
    <w:rsid w:val="0077695A"/>
    <w:rsid w:val="0077700A"/>
    <w:rsid w:val="007A5DFE"/>
    <w:rsid w:val="007B110B"/>
    <w:rsid w:val="007B304D"/>
    <w:rsid w:val="007C458E"/>
    <w:rsid w:val="007F6BFB"/>
    <w:rsid w:val="008054D3"/>
    <w:rsid w:val="00814451"/>
    <w:rsid w:val="008156AC"/>
    <w:rsid w:val="00815E15"/>
    <w:rsid w:val="00826856"/>
    <w:rsid w:val="008464AE"/>
    <w:rsid w:val="00870B9B"/>
    <w:rsid w:val="008831EF"/>
    <w:rsid w:val="0089764F"/>
    <w:rsid w:val="008A1152"/>
    <w:rsid w:val="008A5301"/>
    <w:rsid w:val="008B27AE"/>
    <w:rsid w:val="008D04C3"/>
    <w:rsid w:val="008D5291"/>
    <w:rsid w:val="008D5457"/>
    <w:rsid w:val="008E529F"/>
    <w:rsid w:val="00916BBC"/>
    <w:rsid w:val="00924AD9"/>
    <w:rsid w:val="00940C9E"/>
    <w:rsid w:val="00942AD0"/>
    <w:rsid w:val="009466B9"/>
    <w:rsid w:val="00946B7C"/>
    <w:rsid w:val="0095227C"/>
    <w:rsid w:val="00972B6F"/>
    <w:rsid w:val="00981817"/>
    <w:rsid w:val="00992E1C"/>
    <w:rsid w:val="009B521D"/>
    <w:rsid w:val="009B74AD"/>
    <w:rsid w:val="009C6E9A"/>
    <w:rsid w:val="009D6CA3"/>
    <w:rsid w:val="009E7DC5"/>
    <w:rsid w:val="00A00EC6"/>
    <w:rsid w:val="00A16D1A"/>
    <w:rsid w:val="00A22442"/>
    <w:rsid w:val="00A2661C"/>
    <w:rsid w:val="00A42623"/>
    <w:rsid w:val="00A527CF"/>
    <w:rsid w:val="00A52910"/>
    <w:rsid w:val="00A67E04"/>
    <w:rsid w:val="00A82FA9"/>
    <w:rsid w:val="00A8664A"/>
    <w:rsid w:val="00A90A9A"/>
    <w:rsid w:val="00A931CF"/>
    <w:rsid w:val="00A9575D"/>
    <w:rsid w:val="00AC7C15"/>
    <w:rsid w:val="00AD5815"/>
    <w:rsid w:val="00AD5B46"/>
    <w:rsid w:val="00AE52E6"/>
    <w:rsid w:val="00AF28DD"/>
    <w:rsid w:val="00AF52D7"/>
    <w:rsid w:val="00B04052"/>
    <w:rsid w:val="00B0407D"/>
    <w:rsid w:val="00B065DE"/>
    <w:rsid w:val="00B07CF9"/>
    <w:rsid w:val="00B1264F"/>
    <w:rsid w:val="00B22B93"/>
    <w:rsid w:val="00B30D92"/>
    <w:rsid w:val="00B311CF"/>
    <w:rsid w:val="00B318D3"/>
    <w:rsid w:val="00B75499"/>
    <w:rsid w:val="00B8409E"/>
    <w:rsid w:val="00B87213"/>
    <w:rsid w:val="00BA078A"/>
    <w:rsid w:val="00BA5E34"/>
    <w:rsid w:val="00BB3CA6"/>
    <w:rsid w:val="00BB44A5"/>
    <w:rsid w:val="00BD54ED"/>
    <w:rsid w:val="00BE5286"/>
    <w:rsid w:val="00C013E5"/>
    <w:rsid w:val="00C33F80"/>
    <w:rsid w:val="00C459EA"/>
    <w:rsid w:val="00C51CE9"/>
    <w:rsid w:val="00C538B1"/>
    <w:rsid w:val="00C549AC"/>
    <w:rsid w:val="00C56D4B"/>
    <w:rsid w:val="00C75602"/>
    <w:rsid w:val="00C76B16"/>
    <w:rsid w:val="00C81BAB"/>
    <w:rsid w:val="00CB6D55"/>
    <w:rsid w:val="00CD1215"/>
    <w:rsid w:val="00CD3188"/>
    <w:rsid w:val="00D15B0D"/>
    <w:rsid w:val="00D20C08"/>
    <w:rsid w:val="00D225BF"/>
    <w:rsid w:val="00D26D44"/>
    <w:rsid w:val="00D4014D"/>
    <w:rsid w:val="00D45B19"/>
    <w:rsid w:val="00D5295D"/>
    <w:rsid w:val="00D84F72"/>
    <w:rsid w:val="00DC075B"/>
    <w:rsid w:val="00DD0986"/>
    <w:rsid w:val="00E02442"/>
    <w:rsid w:val="00E1723E"/>
    <w:rsid w:val="00E45DCC"/>
    <w:rsid w:val="00E5040C"/>
    <w:rsid w:val="00E54413"/>
    <w:rsid w:val="00E57AD2"/>
    <w:rsid w:val="00E65C18"/>
    <w:rsid w:val="00E66078"/>
    <w:rsid w:val="00E66D13"/>
    <w:rsid w:val="00E866A9"/>
    <w:rsid w:val="00E9058F"/>
    <w:rsid w:val="00E91A4C"/>
    <w:rsid w:val="00E92931"/>
    <w:rsid w:val="00E94448"/>
    <w:rsid w:val="00EA2AB3"/>
    <w:rsid w:val="00EB6C47"/>
    <w:rsid w:val="00EB6EF8"/>
    <w:rsid w:val="00EC3F34"/>
    <w:rsid w:val="00EE4DC3"/>
    <w:rsid w:val="00EF5CBC"/>
    <w:rsid w:val="00F176FE"/>
    <w:rsid w:val="00F2192F"/>
    <w:rsid w:val="00F26804"/>
    <w:rsid w:val="00F36E95"/>
    <w:rsid w:val="00F5663A"/>
    <w:rsid w:val="00F65F67"/>
    <w:rsid w:val="00F745E1"/>
    <w:rsid w:val="00F96C21"/>
    <w:rsid w:val="00FA07B6"/>
    <w:rsid w:val="00FE69AD"/>
    <w:rsid w:val="00FF4C98"/>
    <w:rsid w:val="00FF665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81940"/>
    <w:pPr>
      <w:keepNext/>
      <w:keepLines/>
      <w:spacing w:before="24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281940"/>
    <w:pPr>
      <w:keepNext/>
      <w:keepLines/>
      <w:spacing w:before="40"/>
      <w:outlineLvl w:val="1"/>
    </w:pPr>
    <w:rPr>
      <w:rFonts w:ascii="Arial" w:eastAsiaTheme="majorEastAsia" w:hAnsi="Arial"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81940"/>
    <w:pPr>
      <w:keepNext/>
      <w:keepLines/>
      <w:spacing w:before="40"/>
      <w:outlineLvl w:val="2"/>
    </w:pPr>
    <w:rPr>
      <w:rFonts w:ascii="Arial" w:eastAsiaTheme="majorEastAsia" w:hAnsi="Arial" w:cstheme="majorBidi"/>
      <w:color w:val="1F3763" w:themeColor="accent1" w:themeShade="7F"/>
    </w:rPr>
  </w:style>
  <w:style w:type="paragraph" w:styleId="Overskrift4">
    <w:name w:val="heading 4"/>
    <w:basedOn w:val="Normal"/>
    <w:next w:val="Normal"/>
    <w:link w:val="Overskrift4Tegn"/>
    <w:uiPriority w:val="9"/>
    <w:unhideWhenUsed/>
    <w:qFormat/>
    <w:rsid w:val="006238C1"/>
    <w:pPr>
      <w:keepNext/>
      <w:keepLines/>
      <w:spacing w:before="40"/>
      <w:outlineLvl w:val="3"/>
    </w:pPr>
    <w:rPr>
      <w:rFonts w:ascii="Arial" w:eastAsiaTheme="majorEastAsia" w:hAnsi="Arial"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345D6C"/>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345D6C"/>
    <w:rPr>
      <w:color w:val="0563C1" w:themeColor="hyperlink"/>
      <w:u w:val="single"/>
    </w:rPr>
  </w:style>
  <w:style w:type="paragraph" w:styleId="Topptekst">
    <w:name w:val="header"/>
    <w:basedOn w:val="Normal"/>
    <w:link w:val="TopptekstTegn"/>
    <w:uiPriority w:val="99"/>
    <w:unhideWhenUsed/>
    <w:rsid w:val="00345D6C"/>
    <w:pPr>
      <w:tabs>
        <w:tab w:val="center" w:pos="4536"/>
        <w:tab w:val="right" w:pos="9072"/>
      </w:tabs>
    </w:pPr>
  </w:style>
  <w:style w:type="character" w:customStyle="1" w:styleId="TopptekstTegn">
    <w:name w:val="Topptekst Tegn"/>
    <w:basedOn w:val="Standardskriftforavsnitt"/>
    <w:link w:val="Topptekst"/>
    <w:uiPriority w:val="99"/>
    <w:rsid w:val="00345D6C"/>
  </w:style>
  <w:style w:type="paragraph" w:styleId="Bunntekst">
    <w:name w:val="footer"/>
    <w:basedOn w:val="Normal"/>
    <w:link w:val="BunntekstTegn"/>
    <w:uiPriority w:val="99"/>
    <w:unhideWhenUsed/>
    <w:rsid w:val="00345D6C"/>
    <w:pPr>
      <w:tabs>
        <w:tab w:val="center" w:pos="4536"/>
        <w:tab w:val="right" w:pos="9072"/>
      </w:tabs>
    </w:pPr>
  </w:style>
  <w:style w:type="character" w:customStyle="1" w:styleId="BunntekstTegn">
    <w:name w:val="Bunntekst Tegn"/>
    <w:basedOn w:val="Standardskriftforavsnitt"/>
    <w:link w:val="Bunntekst"/>
    <w:uiPriority w:val="99"/>
    <w:rsid w:val="00345D6C"/>
  </w:style>
  <w:style w:type="character" w:customStyle="1" w:styleId="UnresolvedMention">
    <w:name w:val="Unresolved Mention"/>
    <w:basedOn w:val="Standardskriftforavsnitt"/>
    <w:uiPriority w:val="99"/>
    <w:rsid w:val="00345D6C"/>
    <w:rPr>
      <w:color w:val="605E5C"/>
      <w:shd w:val="clear" w:color="auto" w:fill="E1DFDD"/>
    </w:rPr>
  </w:style>
  <w:style w:type="character" w:customStyle="1" w:styleId="Overskrift2Tegn">
    <w:name w:val="Overskrift 2 Tegn"/>
    <w:basedOn w:val="Standardskriftforavsnitt"/>
    <w:link w:val="Overskrift2"/>
    <w:uiPriority w:val="9"/>
    <w:rsid w:val="00281940"/>
    <w:rPr>
      <w:rFonts w:ascii="Arial" w:eastAsiaTheme="majorEastAsia" w:hAnsi="Arial"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81940"/>
    <w:rPr>
      <w:rFonts w:ascii="Arial" w:eastAsiaTheme="majorEastAsia" w:hAnsi="Arial" w:cstheme="majorBidi"/>
      <w:color w:val="1F3763" w:themeColor="accent1" w:themeShade="7F"/>
    </w:rPr>
  </w:style>
  <w:style w:type="paragraph" w:styleId="Listeavsnitt">
    <w:name w:val="List Paragraph"/>
    <w:basedOn w:val="Normal"/>
    <w:uiPriority w:val="34"/>
    <w:qFormat/>
    <w:rsid w:val="000759E4"/>
    <w:pPr>
      <w:ind w:left="720"/>
      <w:contextualSpacing/>
    </w:pPr>
  </w:style>
  <w:style w:type="character" w:customStyle="1" w:styleId="Overskrift4Tegn">
    <w:name w:val="Overskrift 4 Tegn"/>
    <w:basedOn w:val="Standardskriftforavsnitt"/>
    <w:link w:val="Overskrift4"/>
    <w:uiPriority w:val="9"/>
    <w:rsid w:val="006238C1"/>
    <w:rPr>
      <w:rFonts w:ascii="Arial" w:eastAsiaTheme="majorEastAsia" w:hAnsi="Arial" w:cstheme="majorBidi"/>
      <w:i/>
      <w:iCs/>
      <w:color w:val="2F5496" w:themeColor="accent1" w:themeShade="BF"/>
    </w:rPr>
  </w:style>
  <w:style w:type="paragraph" w:styleId="Normalweb">
    <w:name w:val="Normal (Web)"/>
    <w:basedOn w:val="Normal"/>
    <w:uiPriority w:val="99"/>
    <w:unhideWhenUsed/>
    <w:rsid w:val="008156AC"/>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A527CF"/>
    <w:rPr>
      <w:sz w:val="20"/>
      <w:szCs w:val="20"/>
    </w:rPr>
  </w:style>
  <w:style w:type="character" w:customStyle="1" w:styleId="FotnotetekstTegn">
    <w:name w:val="Fotnotetekst Tegn"/>
    <w:basedOn w:val="Standardskriftforavsnitt"/>
    <w:link w:val="Fotnotetekst"/>
    <w:uiPriority w:val="99"/>
    <w:semiHidden/>
    <w:rsid w:val="00A527CF"/>
    <w:rPr>
      <w:sz w:val="20"/>
      <w:szCs w:val="20"/>
    </w:rPr>
  </w:style>
  <w:style w:type="character" w:styleId="Fotnotereferanse">
    <w:name w:val="footnote reference"/>
    <w:basedOn w:val="Standardskriftforavsnitt"/>
    <w:uiPriority w:val="99"/>
    <w:semiHidden/>
    <w:unhideWhenUsed/>
    <w:rsid w:val="00A527CF"/>
    <w:rPr>
      <w:vertAlign w:val="superscript"/>
    </w:rPr>
  </w:style>
  <w:style w:type="character" w:styleId="Sidetall">
    <w:name w:val="page number"/>
    <w:basedOn w:val="Standardskriftforavsnitt"/>
    <w:uiPriority w:val="99"/>
    <w:semiHidden/>
    <w:unhideWhenUsed/>
    <w:rsid w:val="00A67E04"/>
  </w:style>
  <w:style w:type="character" w:customStyle="1" w:styleId="Overskrift1Tegn">
    <w:name w:val="Overskrift 1 Tegn"/>
    <w:basedOn w:val="Standardskriftforavsnitt"/>
    <w:link w:val="Overskrift1"/>
    <w:uiPriority w:val="9"/>
    <w:rsid w:val="00281940"/>
    <w:rPr>
      <w:rFonts w:ascii="Arial" w:eastAsiaTheme="majorEastAsia" w:hAnsi="Arial" w:cstheme="majorBid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81940"/>
    <w:pPr>
      <w:keepNext/>
      <w:keepLines/>
      <w:spacing w:before="24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281940"/>
    <w:pPr>
      <w:keepNext/>
      <w:keepLines/>
      <w:spacing w:before="40"/>
      <w:outlineLvl w:val="1"/>
    </w:pPr>
    <w:rPr>
      <w:rFonts w:ascii="Arial" w:eastAsiaTheme="majorEastAsia" w:hAnsi="Arial"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81940"/>
    <w:pPr>
      <w:keepNext/>
      <w:keepLines/>
      <w:spacing w:before="40"/>
      <w:outlineLvl w:val="2"/>
    </w:pPr>
    <w:rPr>
      <w:rFonts w:ascii="Arial" w:eastAsiaTheme="majorEastAsia" w:hAnsi="Arial" w:cstheme="majorBidi"/>
      <w:color w:val="1F3763" w:themeColor="accent1" w:themeShade="7F"/>
    </w:rPr>
  </w:style>
  <w:style w:type="paragraph" w:styleId="Overskrift4">
    <w:name w:val="heading 4"/>
    <w:basedOn w:val="Normal"/>
    <w:next w:val="Normal"/>
    <w:link w:val="Overskrift4Tegn"/>
    <w:uiPriority w:val="9"/>
    <w:unhideWhenUsed/>
    <w:qFormat/>
    <w:rsid w:val="006238C1"/>
    <w:pPr>
      <w:keepNext/>
      <w:keepLines/>
      <w:spacing w:before="40"/>
      <w:outlineLvl w:val="3"/>
    </w:pPr>
    <w:rPr>
      <w:rFonts w:ascii="Arial" w:eastAsiaTheme="majorEastAsia" w:hAnsi="Arial"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345D6C"/>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345D6C"/>
    <w:rPr>
      <w:color w:val="0563C1" w:themeColor="hyperlink"/>
      <w:u w:val="single"/>
    </w:rPr>
  </w:style>
  <w:style w:type="paragraph" w:styleId="Topptekst">
    <w:name w:val="header"/>
    <w:basedOn w:val="Normal"/>
    <w:link w:val="TopptekstTegn"/>
    <w:uiPriority w:val="99"/>
    <w:unhideWhenUsed/>
    <w:rsid w:val="00345D6C"/>
    <w:pPr>
      <w:tabs>
        <w:tab w:val="center" w:pos="4536"/>
        <w:tab w:val="right" w:pos="9072"/>
      </w:tabs>
    </w:pPr>
  </w:style>
  <w:style w:type="character" w:customStyle="1" w:styleId="TopptekstTegn">
    <w:name w:val="Topptekst Tegn"/>
    <w:basedOn w:val="Standardskriftforavsnitt"/>
    <w:link w:val="Topptekst"/>
    <w:uiPriority w:val="99"/>
    <w:rsid w:val="00345D6C"/>
  </w:style>
  <w:style w:type="paragraph" w:styleId="Bunntekst">
    <w:name w:val="footer"/>
    <w:basedOn w:val="Normal"/>
    <w:link w:val="BunntekstTegn"/>
    <w:uiPriority w:val="99"/>
    <w:unhideWhenUsed/>
    <w:rsid w:val="00345D6C"/>
    <w:pPr>
      <w:tabs>
        <w:tab w:val="center" w:pos="4536"/>
        <w:tab w:val="right" w:pos="9072"/>
      </w:tabs>
    </w:pPr>
  </w:style>
  <w:style w:type="character" w:customStyle="1" w:styleId="BunntekstTegn">
    <w:name w:val="Bunntekst Tegn"/>
    <w:basedOn w:val="Standardskriftforavsnitt"/>
    <w:link w:val="Bunntekst"/>
    <w:uiPriority w:val="99"/>
    <w:rsid w:val="00345D6C"/>
  </w:style>
  <w:style w:type="character" w:customStyle="1" w:styleId="UnresolvedMention">
    <w:name w:val="Unresolved Mention"/>
    <w:basedOn w:val="Standardskriftforavsnitt"/>
    <w:uiPriority w:val="99"/>
    <w:rsid w:val="00345D6C"/>
    <w:rPr>
      <w:color w:val="605E5C"/>
      <w:shd w:val="clear" w:color="auto" w:fill="E1DFDD"/>
    </w:rPr>
  </w:style>
  <w:style w:type="character" w:customStyle="1" w:styleId="Overskrift2Tegn">
    <w:name w:val="Overskrift 2 Tegn"/>
    <w:basedOn w:val="Standardskriftforavsnitt"/>
    <w:link w:val="Overskrift2"/>
    <w:uiPriority w:val="9"/>
    <w:rsid w:val="00281940"/>
    <w:rPr>
      <w:rFonts w:ascii="Arial" w:eastAsiaTheme="majorEastAsia" w:hAnsi="Arial"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81940"/>
    <w:rPr>
      <w:rFonts w:ascii="Arial" w:eastAsiaTheme="majorEastAsia" w:hAnsi="Arial" w:cstheme="majorBidi"/>
      <w:color w:val="1F3763" w:themeColor="accent1" w:themeShade="7F"/>
    </w:rPr>
  </w:style>
  <w:style w:type="paragraph" w:styleId="Listeavsnitt">
    <w:name w:val="List Paragraph"/>
    <w:basedOn w:val="Normal"/>
    <w:uiPriority w:val="34"/>
    <w:qFormat/>
    <w:rsid w:val="000759E4"/>
    <w:pPr>
      <w:ind w:left="720"/>
      <w:contextualSpacing/>
    </w:pPr>
  </w:style>
  <w:style w:type="character" w:customStyle="1" w:styleId="Overskrift4Tegn">
    <w:name w:val="Overskrift 4 Tegn"/>
    <w:basedOn w:val="Standardskriftforavsnitt"/>
    <w:link w:val="Overskrift4"/>
    <w:uiPriority w:val="9"/>
    <w:rsid w:val="006238C1"/>
    <w:rPr>
      <w:rFonts w:ascii="Arial" w:eastAsiaTheme="majorEastAsia" w:hAnsi="Arial" w:cstheme="majorBidi"/>
      <w:i/>
      <w:iCs/>
      <w:color w:val="2F5496" w:themeColor="accent1" w:themeShade="BF"/>
    </w:rPr>
  </w:style>
  <w:style w:type="paragraph" w:styleId="Normalweb">
    <w:name w:val="Normal (Web)"/>
    <w:basedOn w:val="Normal"/>
    <w:uiPriority w:val="99"/>
    <w:unhideWhenUsed/>
    <w:rsid w:val="008156AC"/>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A527CF"/>
    <w:rPr>
      <w:sz w:val="20"/>
      <w:szCs w:val="20"/>
    </w:rPr>
  </w:style>
  <w:style w:type="character" w:customStyle="1" w:styleId="FotnotetekstTegn">
    <w:name w:val="Fotnotetekst Tegn"/>
    <w:basedOn w:val="Standardskriftforavsnitt"/>
    <w:link w:val="Fotnotetekst"/>
    <w:uiPriority w:val="99"/>
    <w:semiHidden/>
    <w:rsid w:val="00A527CF"/>
    <w:rPr>
      <w:sz w:val="20"/>
      <w:szCs w:val="20"/>
    </w:rPr>
  </w:style>
  <w:style w:type="character" w:styleId="Fotnotereferanse">
    <w:name w:val="footnote reference"/>
    <w:basedOn w:val="Standardskriftforavsnitt"/>
    <w:uiPriority w:val="99"/>
    <w:semiHidden/>
    <w:unhideWhenUsed/>
    <w:rsid w:val="00A527CF"/>
    <w:rPr>
      <w:vertAlign w:val="superscript"/>
    </w:rPr>
  </w:style>
  <w:style w:type="character" w:styleId="Sidetall">
    <w:name w:val="page number"/>
    <w:basedOn w:val="Standardskriftforavsnitt"/>
    <w:uiPriority w:val="99"/>
    <w:semiHidden/>
    <w:unhideWhenUsed/>
    <w:rsid w:val="00A67E04"/>
  </w:style>
  <w:style w:type="character" w:customStyle="1" w:styleId="Overskrift1Tegn">
    <w:name w:val="Overskrift 1 Tegn"/>
    <w:basedOn w:val="Standardskriftforavsnitt"/>
    <w:link w:val="Overskrift1"/>
    <w:uiPriority w:val="9"/>
    <w:rsid w:val="00281940"/>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99">
      <w:bodyDiv w:val="1"/>
      <w:marLeft w:val="0"/>
      <w:marRight w:val="0"/>
      <w:marTop w:val="0"/>
      <w:marBottom w:val="0"/>
      <w:divBdr>
        <w:top w:val="none" w:sz="0" w:space="0" w:color="auto"/>
        <w:left w:val="none" w:sz="0" w:space="0" w:color="auto"/>
        <w:bottom w:val="none" w:sz="0" w:space="0" w:color="auto"/>
        <w:right w:val="none" w:sz="0" w:space="0" w:color="auto"/>
      </w:divBdr>
    </w:div>
    <w:div w:id="55131062">
      <w:bodyDiv w:val="1"/>
      <w:marLeft w:val="0"/>
      <w:marRight w:val="0"/>
      <w:marTop w:val="0"/>
      <w:marBottom w:val="0"/>
      <w:divBdr>
        <w:top w:val="none" w:sz="0" w:space="0" w:color="auto"/>
        <w:left w:val="none" w:sz="0" w:space="0" w:color="auto"/>
        <w:bottom w:val="none" w:sz="0" w:space="0" w:color="auto"/>
        <w:right w:val="none" w:sz="0" w:space="0" w:color="auto"/>
      </w:divBdr>
    </w:div>
    <w:div w:id="170724315">
      <w:bodyDiv w:val="1"/>
      <w:marLeft w:val="0"/>
      <w:marRight w:val="0"/>
      <w:marTop w:val="0"/>
      <w:marBottom w:val="0"/>
      <w:divBdr>
        <w:top w:val="none" w:sz="0" w:space="0" w:color="auto"/>
        <w:left w:val="none" w:sz="0" w:space="0" w:color="auto"/>
        <w:bottom w:val="none" w:sz="0" w:space="0" w:color="auto"/>
        <w:right w:val="none" w:sz="0" w:space="0" w:color="auto"/>
      </w:divBdr>
    </w:div>
    <w:div w:id="1073623502">
      <w:bodyDiv w:val="1"/>
      <w:marLeft w:val="0"/>
      <w:marRight w:val="0"/>
      <w:marTop w:val="0"/>
      <w:marBottom w:val="0"/>
      <w:divBdr>
        <w:top w:val="none" w:sz="0" w:space="0" w:color="auto"/>
        <w:left w:val="none" w:sz="0" w:space="0" w:color="auto"/>
        <w:bottom w:val="none" w:sz="0" w:space="0" w:color="auto"/>
        <w:right w:val="none" w:sz="0" w:space="0" w:color="auto"/>
      </w:divBdr>
    </w:div>
    <w:div w:id="1242330082">
      <w:bodyDiv w:val="1"/>
      <w:marLeft w:val="0"/>
      <w:marRight w:val="0"/>
      <w:marTop w:val="0"/>
      <w:marBottom w:val="0"/>
      <w:divBdr>
        <w:top w:val="none" w:sz="0" w:space="0" w:color="auto"/>
        <w:left w:val="none" w:sz="0" w:space="0" w:color="auto"/>
        <w:bottom w:val="none" w:sz="0" w:space="0" w:color="auto"/>
        <w:right w:val="none" w:sz="0" w:space="0" w:color="auto"/>
      </w:divBdr>
    </w:div>
    <w:div w:id="1262027740">
      <w:bodyDiv w:val="1"/>
      <w:marLeft w:val="0"/>
      <w:marRight w:val="0"/>
      <w:marTop w:val="0"/>
      <w:marBottom w:val="0"/>
      <w:divBdr>
        <w:top w:val="none" w:sz="0" w:space="0" w:color="auto"/>
        <w:left w:val="none" w:sz="0" w:space="0" w:color="auto"/>
        <w:bottom w:val="none" w:sz="0" w:space="0" w:color="auto"/>
        <w:right w:val="none" w:sz="0" w:space="0" w:color="auto"/>
      </w:divBdr>
    </w:div>
    <w:div w:id="1429277542">
      <w:bodyDiv w:val="1"/>
      <w:marLeft w:val="0"/>
      <w:marRight w:val="0"/>
      <w:marTop w:val="0"/>
      <w:marBottom w:val="0"/>
      <w:divBdr>
        <w:top w:val="none" w:sz="0" w:space="0" w:color="auto"/>
        <w:left w:val="none" w:sz="0" w:space="0" w:color="auto"/>
        <w:bottom w:val="none" w:sz="0" w:space="0" w:color="auto"/>
        <w:right w:val="none" w:sz="0" w:space="0" w:color="auto"/>
      </w:divBdr>
      <w:divsChild>
        <w:div w:id="999508082">
          <w:marLeft w:val="0"/>
          <w:marRight w:val="0"/>
          <w:marTop w:val="0"/>
          <w:marBottom w:val="0"/>
          <w:divBdr>
            <w:top w:val="none" w:sz="0" w:space="0" w:color="auto"/>
            <w:left w:val="none" w:sz="0" w:space="0" w:color="auto"/>
            <w:bottom w:val="none" w:sz="0" w:space="0" w:color="auto"/>
            <w:right w:val="none" w:sz="0" w:space="0" w:color="auto"/>
          </w:divBdr>
          <w:divsChild>
            <w:div w:id="1153986506">
              <w:marLeft w:val="0"/>
              <w:marRight w:val="0"/>
              <w:marTop w:val="0"/>
              <w:marBottom w:val="0"/>
              <w:divBdr>
                <w:top w:val="none" w:sz="0" w:space="0" w:color="auto"/>
                <w:left w:val="none" w:sz="0" w:space="0" w:color="auto"/>
                <w:bottom w:val="none" w:sz="0" w:space="0" w:color="auto"/>
                <w:right w:val="none" w:sz="0" w:space="0" w:color="auto"/>
              </w:divBdr>
              <w:divsChild>
                <w:div w:id="21319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080">
      <w:bodyDiv w:val="1"/>
      <w:marLeft w:val="0"/>
      <w:marRight w:val="0"/>
      <w:marTop w:val="0"/>
      <w:marBottom w:val="0"/>
      <w:divBdr>
        <w:top w:val="none" w:sz="0" w:space="0" w:color="auto"/>
        <w:left w:val="none" w:sz="0" w:space="0" w:color="auto"/>
        <w:bottom w:val="none" w:sz="0" w:space="0" w:color="auto"/>
        <w:right w:val="none" w:sz="0" w:space="0" w:color="auto"/>
      </w:divBdr>
    </w:div>
    <w:div w:id="18947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emf"/><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4" Type="http://schemas.openxmlformats.org/officeDocument/2006/relationships/image" Target="media/image7.emf"/><Relationship Id="rId5" Type="http://schemas.openxmlformats.org/officeDocument/2006/relationships/image" Target="media/image5.jpg"/><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 Id="rId9" Type="http://schemas.openxmlformats.org/officeDocument/2006/relationships/image" Target="media/image11.png"/><Relationship Id="rId10" Type="http://schemas.openxmlformats.org/officeDocument/2006/relationships/image" Target="media/image6.jpg"/><Relationship Id="rId11" Type="http://schemas.openxmlformats.org/officeDocument/2006/relationships/image" Target="media/image10.png"/><Relationship Id="rId1" Type="http://schemas.openxmlformats.org/officeDocument/2006/relationships/image" Target="media/image4.png"/><Relationship Id="rId2" Type="http://schemas.openxmlformats.org/officeDocument/2006/relationships/image" Target="media/image9.jpg"/></Relationships>
</file>

<file path=word/_rels/footnotes.xml.rels><?xml version="1.0" encoding="UTF-8" standalone="yes"?>
<Relationships xmlns="http://schemas.openxmlformats.org/package/2006/relationships"><Relationship Id="rId3" Type="http://schemas.openxmlformats.org/officeDocument/2006/relationships/hyperlink" Target="https://bufdir.no/Statistikk_og_analyse/Nedsatt_funksjonsevne/Oppvekst_og_utdanning/Hoyere_utdanning/" TargetMode="External"/><Relationship Id="rId4" Type="http://schemas.openxmlformats.org/officeDocument/2006/relationships/hyperlink" Target="https://proba.no/wp-content/uploads/rapport-2018-2-barrierer-i-hoyere-utdanning-for-personer-med-nedsatt-funksjonsevne.pdf" TargetMode="External"/><Relationship Id="rId5" Type="http://schemas.openxmlformats.org/officeDocument/2006/relationships/hyperlink" Target="https://www.ffo.no/globalassets/rapporter/210x260_alternativrapporten-norsk.enkels.pdf" TargetMode="External"/><Relationship Id="rId6" Type="http://schemas.openxmlformats.org/officeDocument/2006/relationships/hyperlink" Target="https://www.handikapnytt.no/ny-forskning-studentene-sliter-systemet-svikter/" TargetMode="External"/><Relationship Id="rId7" Type="http://schemas.openxmlformats.org/officeDocument/2006/relationships/hyperlink" Target="https://www.handikapnytt.no/ny-forskning-studentene-sliter-systemet-svikter/" TargetMode="External"/><Relationship Id="rId1" Type="http://schemas.openxmlformats.org/officeDocument/2006/relationships/hyperlink" Target="https://ffo.no/globalassets/rapporter/210x260_alternativrapporten-norsk.enkels.pdf" TargetMode="External"/><Relationship Id="rId2" Type="http://schemas.openxmlformats.org/officeDocument/2006/relationships/hyperlink" Target="https://tbinternet.ohchr.org/_layouts/15/treatybodyexternal/Download.aspx?symbolno=CRPD%2fC%2fNOR%2fCO%2f1&amp;La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EA53-91F0-424E-B6A3-27A6C5DE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4754</Words>
  <Characters>25201</Characters>
  <Application>Microsoft Macintosh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2020-06-05T13:50:00Z</dcterms:created>
  <dcterms:modified xsi:type="dcterms:W3CDTF">2020-06-05T13:50:00Z</dcterms:modified>
</cp:coreProperties>
</file>