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BAA88" w14:textId="0951C561" w:rsidR="000B2692" w:rsidRPr="00827946" w:rsidRDefault="003F2CB2" w:rsidP="009C5E74">
      <w:pPr>
        <w:pStyle w:val="Overskrift"/>
        <w:spacing w:line="276" w:lineRule="auto"/>
        <w:rPr>
          <w:rFonts w:ascii="Arial" w:hAnsi="Arial" w:cs="Arial"/>
        </w:rPr>
      </w:pPr>
      <w:r w:rsidRPr="005E526B">
        <w:rPr>
          <w:rFonts w:ascii="Arial" w:hAnsi="Arial" w:cs="Arial"/>
          <w:noProof/>
          <w:sz w:val="24"/>
          <w:szCs w:val="24"/>
          <w:lang w:val="sv-SE" w:eastAsia="sv-SE"/>
        </w:rPr>
        <w:drawing>
          <wp:anchor distT="152400" distB="152400" distL="152400" distR="152400" simplePos="0" relativeHeight="251659264" behindDoc="0" locked="0" layoutInCell="1" allowOverlap="1" wp14:anchorId="1472188F" wp14:editId="752033E5">
            <wp:simplePos x="0" y="0"/>
            <wp:positionH relativeFrom="page">
              <wp:posOffset>5520690</wp:posOffset>
            </wp:positionH>
            <wp:positionV relativeFrom="page">
              <wp:posOffset>720090</wp:posOffset>
            </wp:positionV>
            <wp:extent cx="1630680" cy="680720"/>
            <wp:effectExtent l="0" t="0" r="0" b="508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 descr="uf_logo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uf_logo.tif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6807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C5E74" w:rsidRPr="00827946">
        <w:rPr>
          <w:rFonts w:ascii="Arial" w:hAnsi="Arial" w:cs="Arial"/>
        </w:rPr>
        <w:t>Høringsnotat fra Unge funksjonshemmede</w:t>
      </w:r>
    </w:p>
    <w:p w14:paraId="4F2A654B" w14:textId="77777777" w:rsidR="0056485C" w:rsidRPr="00827946" w:rsidRDefault="0056485C" w:rsidP="0056485C">
      <w:pPr>
        <w:pStyle w:val="Rubrik2"/>
        <w:spacing w:line="276" w:lineRule="auto"/>
        <w:rPr>
          <w:rFonts w:ascii="Arial" w:hAnsi="Arial" w:cs="Arial"/>
          <w:color w:val="7F7F7F"/>
          <w:sz w:val="28"/>
          <w:szCs w:val="28"/>
        </w:rPr>
      </w:pPr>
      <w:r w:rsidRPr="00827946">
        <w:rPr>
          <w:rFonts w:ascii="Arial" w:hAnsi="Arial" w:cs="Arial"/>
          <w:color w:val="7F7F7F"/>
          <w:sz w:val="28"/>
          <w:szCs w:val="28"/>
        </w:rPr>
        <w:t>Helse- og omsorgs</w:t>
      </w:r>
      <w:r>
        <w:rPr>
          <w:rFonts w:ascii="Arial" w:hAnsi="Arial" w:cs="Arial"/>
          <w:color w:val="7F7F7F"/>
          <w:sz w:val="28"/>
          <w:szCs w:val="28"/>
        </w:rPr>
        <w:t>komitéen</w:t>
      </w:r>
      <w:r w:rsidRPr="00827946">
        <w:rPr>
          <w:rFonts w:ascii="Arial" w:hAnsi="Arial" w:cs="Arial"/>
          <w:color w:val="7F7F7F"/>
          <w:sz w:val="28"/>
          <w:szCs w:val="28"/>
        </w:rPr>
        <w:t>, 1. oktober 2015</w:t>
      </w:r>
    </w:p>
    <w:p w14:paraId="38B9FD79" w14:textId="77777777" w:rsidR="000B2692" w:rsidRPr="00827946" w:rsidRDefault="000B2692" w:rsidP="009C5E74">
      <w:pPr>
        <w:pStyle w:val="Rubrik2"/>
        <w:spacing w:line="276" w:lineRule="auto"/>
        <w:rPr>
          <w:rFonts w:ascii="Arial" w:hAnsi="Arial" w:cs="Arial"/>
          <w:color w:val="7F7F7F"/>
        </w:rPr>
      </w:pPr>
    </w:p>
    <w:p w14:paraId="287CD7AC" w14:textId="77777777" w:rsidR="0056485C" w:rsidRDefault="009C5E74" w:rsidP="009C5E74">
      <w:pPr>
        <w:pStyle w:val="Rubrik2"/>
        <w:spacing w:line="276" w:lineRule="auto"/>
        <w:rPr>
          <w:rFonts w:ascii="Arial" w:hAnsi="Arial" w:cs="Arial"/>
          <w:color w:val="7F7F7F"/>
          <w:sz w:val="28"/>
          <w:szCs w:val="28"/>
        </w:rPr>
      </w:pPr>
      <w:r w:rsidRPr="0056485C">
        <w:rPr>
          <w:rFonts w:ascii="Arial" w:hAnsi="Arial" w:cs="Arial"/>
          <w:i/>
          <w:color w:val="7F7F7F"/>
          <w:sz w:val="28"/>
          <w:szCs w:val="28"/>
        </w:rPr>
        <w:t>Fremtidens primærhelsetjeneste – nærhet og helhet</w:t>
      </w:r>
      <w:r w:rsidRPr="00827946">
        <w:rPr>
          <w:rFonts w:ascii="Arial" w:hAnsi="Arial" w:cs="Arial"/>
          <w:color w:val="7F7F7F"/>
          <w:sz w:val="28"/>
          <w:szCs w:val="28"/>
        </w:rPr>
        <w:t xml:space="preserve"> </w:t>
      </w:r>
    </w:p>
    <w:p w14:paraId="523DCB2B" w14:textId="586AAAC3" w:rsidR="000B2692" w:rsidRPr="00827946" w:rsidRDefault="009C5E74" w:rsidP="009C5E74">
      <w:pPr>
        <w:pStyle w:val="Rubrik2"/>
        <w:spacing w:line="276" w:lineRule="auto"/>
        <w:rPr>
          <w:rFonts w:ascii="Arial" w:hAnsi="Arial" w:cs="Arial"/>
          <w:color w:val="7F7F7F"/>
          <w:sz w:val="28"/>
          <w:szCs w:val="28"/>
        </w:rPr>
      </w:pPr>
      <w:r w:rsidRPr="00827946">
        <w:rPr>
          <w:rFonts w:ascii="Arial" w:hAnsi="Arial" w:cs="Arial"/>
          <w:color w:val="7F7F7F"/>
          <w:sz w:val="28"/>
          <w:szCs w:val="28"/>
        </w:rPr>
        <w:t xml:space="preserve">(Meld. St. 26 (2014-2015)) </w:t>
      </w:r>
    </w:p>
    <w:p w14:paraId="0BAD4B86" w14:textId="77777777" w:rsidR="005E526B" w:rsidRDefault="005E526B" w:rsidP="001408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rPr>
          <w:rFonts w:ascii="Arial" w:eastAsia="Times New Roman" w:hAnsi="Arial"/>
          <w:color w:val="000000"/>
          <w:bdr w:val="none" w:sz="0" w:space="0" w:color="auto"/>
          <w:lang w:val="nb-NO" w:eastAsia="sv-SE"/>
        </w:rPr>
      </w:pPr>
    </w:p>
    <w:p w14:paraId="0F25ED69" w14:textId="77777777" w:rsidR="0056485C" w:rsidRPr="005E526B" w:rsidRDefault="0056485C" w:rsidP="001408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rPr>
          <w:rFonts w:ascii="Arial" w:eastAsia="Times New Roman" w:hAnsi="Arial"/>
          <w:color w:val="000000"/>
          <w:bdr w:val="none" w:sz="0" w:space="0" w:color="auto"/>
          <w:lang w:val="nb-NO" w:eastAsia="sv-SE"/>
        </w:rPr>
      </w:pPr>
    </w:p>
    <w:p w14:paraId="31B6F396" w14:textId="18813EDF" w:rsidR="005E526B" w:rsidRPr="0056485C" w:rsidRDefault="005E526B" w:rsidP="0056485C">
      <w:pPr>
        <w:pStyle w:val="Liststyck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rPr>
          <w:rFonts w:ascii="Arial" w:eastAsia="Times New Roman" w:hAnsi="Arial"/>
          <w:color w:val="000000"/>
          <w:sz w:val="28"/>
          <w:szCs w:val="28"/>
          <w:bdr w:val="none" w:sz="0" w:space="0" w:color="auto"/>
          <w:lang w:val="nb-NO" w:eastAsia="sv-SE"/>
        </w:rPr>
      </w:pPr>
      <w:r w:rsidRPr="0056485C">
        <w:rPr>
          <w:rFonts w:ascii="Arial" w:eastAsia="Times New Roman" w:hAnsi="Arial"/>
          <w:color w:val="000000"/>
          <w:sz w:val="28"/>
          <w:szCs w:val="28"/>
          <w:bdr w:val="none" w:sz="0" w:space="0" w:color="auto"/>
          <w:lang w:val="nb-NO" w:eastAsia="sv-SE"/>
        </w:rPr>
        <w:t>Takk for at vi får delta på høring. Vi som represente</w:t>
      </w:r>
      <w:r w:rsidR="0056485C" w:rsidRPr="0056485C">
        <w:rPr>
          <w:rFonts w:ascii="Arial" w:eastAsia="Times New Roman" w:hAnsi="Arial"/>
          <w:color w:val="000000"/>
          <w:sz w:val="28"/>
          <w:szCs w:val="28"/>
          <w:bdr w:val="none" w:sz="0" w:space="0" w:color="auto"/>
          <w:lang w:val="nb-NO" w:eastAsia="sv-SE"/>
        </w:rPr>
        <w:t xml:space="preserve">rer Unge funksjonshemmede </w:t>
      </w:r>
      <w:r w:rsidRPr="0056485C">
        <w:rPr>
          <w:rFonts w:ascii="Arial" w:eastAsia="Times New Roman" w:hAnsi="Arial"/>
          <w:color w:val="000000"/>
          <w:sz w:val="28"/>
          <w:szCs w:val="28"/>
          <w:bdr w:val="none" w:sz="0" w:space="0" w:color="auto"/>
          <w:lang w:val="nb-NO" w:eastAsia="sv-SE"/>
        </w:rPr>
        <w:t xml:space="preserve">er styreleder Camilla Lyngen, generalsekretær Lars Rottem Krangnes og ungdomshelsepolitisk rådgiver Synne Lerhol. </w:t>
      </w:r>
    </w:p>
    <w:p w14:paraId="3FCCD98F" w14:textId="77777777" w:rsidR="00CD54E1" w:rsidRPr="0056485C" w:rsidRDefault="00CD54E1" w:rsidP="00CD54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rPr>
          <w:rFonts w:ascii="Arial" w:eastAsia="Times New Roman" w:hAnsi="Arial"/>
          <w:color w:val="000000"/>
          <w:sz w:val="28"/>
          <w:szCs w:val="28"/>
          <w:bdr w:val="none" w:sz="0" w:space="0" w:color="auto"/>
          <w:lang w:val="nb-NO" w:eastAsia="sv-SE"/>
        </w:rPr>
      </w:pPr>
    </w:p>
    <w:p w14:paraId="0562502B" w14:textId="7BE47851" w:rsidR="00954D2A" w:rsidRPr="0056485C" w:rsidRDefault="00954D2A" w:rsidP="006418B2">
      <w:pPr>
        <w:pStyle w:val="Liststyck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rPr>
          <w:rFonts w:ascii="Arial" w:eastAsia="Times New Roman" w:hAnsi="Arial"/>
          <w:color w:val="000000"/>
          <w:sz w:val="28"/>
          <w:szCs w:val="28"/>
          <w:bdr w:val="none" w:sz="0" w:space="0" w:color="auto"/>
          <w:lang w:val="nb-NO" w:eastAsia="sv-SE"/>
        </w:rPr>
      </w:pPr>
      <w:r w:rsidRPr="0056485C">
        <w:rPr>
          <w:rFonts w:ascii="Arial" w:eastAsia="Times New Roman" w:hAnsi="Arial"/>
          <w:color w:val="000000"/>
          <w:sz w:val="28"/>
          <w:szCs w:val="28"/>
          <w:bdr w:val="none" w:sz="0" w:space="0" w:color="auto"/>
          <w:lang w:val="nb-NO" w:eastAsia="sv-SE"/>
        </w:rPr>
        <w:t xml:space="preserve">Unge funksjonshemmede er en interesseorganisasjon for 34 frivillige </w:t>
      </w:r>
      <w:r w:rsidR="0056485C" w:rsidRPr="0056485C">
        <w:rPr>
          <w:rFonts w:ascii="Arial" w:eastAsia="Times New Roman" w:hAnsi="Arial"/>
          <w:color w:val="000000"/>
          <w:sz w:val="28"/>
          <w:szCs w:val="28"/>
          <w:bdr w:val="none" w:sz="0" w:space="0" w:color="auto"/>
          <w:lang w:val="nb-NO" w:eastAsia="sv-SE"/>
        </w:rPr>
        <w:t>diagnoseorganisasjoner for ungdom</w:t>
      </w:r>
      <w:r w:rsidRPr="0056485C">
        <w:rPr>
          <w:rFonts w:ascii="Arial" w:eastAsia="Times New Roman" w:hAnsi="Arial"/>
          <w:color w:val="000000"/>
          <w:sz w:val="28"/>
          <w:szCs w:val="28"/>
          <w:bdr w:val="none" w:sz="0" w:space="0" w:color="auto"/>
          <w:lang w:val="nb-NO" w:eastAsia="sv-SE"/>
        </w:rPr>
        <w:t xml:space="preserve">, </w:t>
      </w:r>
      <w:r w:rsidR="005E526B" w:rsidRPr="0056485C">
        <w:rPr>
          <w:rFonts w:ascii="Arial" w:eastAsia="Times New Roman" w:hAnsi="Arial"/>
          <w:color w:val="000000"/>
          <w:sz w:val="28"/>
          <w:szCs w:val="28"/>
          <w:bdr w:val="none" w:sz="0" w:space="0" w:color="auto"/>
          <w:lang w:val="nb-NO" w:eastAsia="sv-SE"/>
        </w:rPr>
        <w:t>med til</w:t>
      </w:r>
      <w:r w:rsidRPr="0056485C">
        <w:rPr>
          <w:rFonts w:ascii="Arial" w:eastAsia="Times New Roman" w:hAnsi="Arial"/>
          <w:color w:val="000000"/>
          <w:sz w:val="28"/>
          <w:szCs w:val="28"/>
          <w:bdr w:val="none" w:sz="0" w:space="0" w:color="auto"/>
          <w:lang w:val="nb-NO" w:eastAsia="sv-SE"/>
        </w:rPr>
        <w:t xml:space="preserve"> sammen over 25 000 medlemmer. </w:t>
      </w:r>
      <w:r w:rsidR="005E526B" w:rsidRPr="0056485C">
        <w:rPr>
          <w:rFonts w:ascii="Arial" w:eastAsia="Times New Roman" w:hAnsi="Arial"/>
          <w:color w:val="000000"/>
          <w:sz w:val="28"/>
          <w:szCs w:val="28"/>
          <w:bdr w:val="none" w:sz="0" w:space="0" w:color="auto"/>
          <w:lang w:val="nb-NO" w:eastAsia="sv-SE"/>
        </w:rPr>
        <w:t>V</w:t>
      </w:r>
      <w:r w:rsidRPr="0056485C">
        <w:rPr>
          <w:rFonts w:ascii="Arial" w:eastAsia="Times New Roman" w:hAnsi="Arial"/>
          <w:color w:val="000000"/>
          <w:sz w:val="28"/>
          <w:szCs w:val="28"/>
          <w:bdr w:val="none" w:sz="0" w:space="0" w:color="auto"/>
          <w:lang w:val="nb-NO" w:eastAsia="sv-SE"/>
        </w:rPr>
        <w:t xml:space="preserve">i jobber med arbeidsliv, helse og organisasjonsutvikling for unge med </w:t>
      </w:r>
      <w:r w:rsidR="0056485C" w:rsidRPr="0056485C">
        <w:rPr>
          <w:rFonts w:ascii="Arial" w:eastAsia="Times New Roman" w:hAnsi="Arial"/>
          <w:color w:val="000000"/>
          <w:sz w:val="28"/>
          <w:szCs w:val="28"/>
          <w:bdr w:val="none" w:sz="0" w:space="0" w:color="auto"/>
          <w:lang w:val="nb-NO" w:eastAsia="sv-SE"/>
        </w:rPr>
        <w:t>nedsatt funksjonsevne</w:t>
      </w:r>
      <w:r w:rsidRPr="0056485C">
        <w:rPr>
          <w:rFonts w:ascii="Arial" w:eastAsia="Times New Roman" w:hAnsi="Arial"/>
          <w:color w:val="000000"/>
          <w:sz w:val="28"/>
          <w:szCs w:val="28"/>
          <w:bdr w:val="none" w:sz="0" w:space="0" w:color="auto"/>
          <w:lang w:val="nb-NO" w:eastAsia="sv-SE"/>
        </w:rPr>
        <w:t xml:space="preserve"> og kroniske sykdommer. </w:t>
      </w:r>
    </w:p>
    <w:p w14:paraId="04394B93" w14:textId="77777777" w:rsidR="00CD54E1" w:rsidRPr="0056485C" w:rsidRDefault="00CD54E1" w:rsidP="00CD54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rPr>
          <w:rFonts w:ascii="Arial" w:eastAsia="Times New Roman" w:hAnsi="Arial"/>
          <w:color w:val="000000"/>
          <w:sz w:val="28"/>
          <w:szCs w:val="28"/>
          <w:bdr w:val="none" w:sz="0" w:space="0" w:color="auto"/>
          <w:lang w:val="nb-NO" w:eastAsia="sv-SE"/>
        </w:rPr>
      </w:pPr>
    </w:p>
    <w:p w14:paraId="1E76D7A2" w14:textId="23D6B6BE" w:rsidR="003F2CB2" w:rsidRDefault="003F2CB2" w:rsidP="001408C6">
      <w:pPr>
        <w:pStyle w:val="Liststyck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rPr>
          <w:rFonts w:ascii="Arial" w:eastAsia="Times New Roman" w:hAnsi="Arial"/>
          <w:color w:val="000000"/>
          <w:sz w:val="28"/>
          <w:szCs w:val="28"/>
          <w:bdr w:val="none" w:sz="0" w:space="0" w:color="auto"/>
          <w:lang w:val="nb-NO" w:eastAsia="sv-SE"/>
        </w:rPr>
      </w:pPr>
      <w:r w:rsidRPr="0056485C">
        <w:rPr>
          <w:rFonts w:ascii="Arial" w:eastAsia="Times New Roman" w:hAnsi="Arial"/>
          <w:color w:val="000000"/>
          <w:sz w:val="28"/>
          <w:szCs w:val="28"/>
          <w:bdr w:val="none" w:sz="0" w:space="0" w:color="auto"/>
          <w:lang w:val="nb-NO" w:eastAsia="sv-SE"/>
        </w:rPr>
        <w:t xml:space="preserve">Vi viser til høringsnotatet dere har fått på forhånd, og ønsker å komme med utdypende kommentarer til </w:t>
      </w:r>
      <w:r w:rsidR="00823FB0">
        <w:rPr>
          <w:rFonts w:ascii="Arial" w:eastAsia="Times New Roman" w:hAnsi="Arial"/>
          <w:color w:val="000000"/>
          <w:sz w:val="28"/>
          <w:szCs w:val="28"/>
          <w:bdr w:val="none" w:sz="0" w:space="0" w:color="auto"/>
          <w:lang w:val="nb-NO" w:eastAsia="sv-SE"/>
        </w:rPr>
        <w:t>to</w:t>
      </w:r>
      <w:r w:rsidR="0056485C" w:rsidRPr="0056485C">
        <w:rPr>
          <w:rFonts w:ascii="Arial" w:eastAsia="Times New Roman" w:hAnsi="Arial"/>
          <w:color w:val="000000"/>
          <w:sz w:val="28"/>
          <w:szCs w:val="28"/>
          <w:bdr w:val="none" w:sz="0" w:space="0" w:color="auto"/>
          <w:lang w:val="nb-NO" w:eastAsia="sv-SE"/>
        </w:rPr>
        <w:t xml:space="preserve"> av </w:t>
      </w:r>
      <w:r w:rsidRPr="0056485C">
        <w:rPr>
          <w:rFonts w:ascii="Arial" w:eastAsia="Times New Roman" w:hAnsi="Arial"/>
          <w:color w:val="000000"/>
          <w:sz w:val="28"/>
          <w:szCs w:val="28"/>
          <w:bdr w:val="none" w:sz="0" w:space="0" w:color="auto"/>
          <w:lang w:val="nb-NO" w:eastAsia="sv-SE"/>
        </w:rPr>
        <w:t xml:space="preserve">feltene vi omtaler der. </w:t>
      </w:r>
      <w:r w:rsidR="0056485C" w:rsidRPr="0056485C">
        <w:rPr>
          <w:rFonts w:ascii="Arial" w:eastAsia="Times New Roman" w:hAnsi="Arial"/>
          <w:color w:val="000000"/>
          <w:sz w:val="28"/>
          <w:szCs w:val="28"/>
          <w:bdr w:val="none" w:sz="0" w:space="0" w:color="auto"/>
          <w:lang w:val="nb-NO" w:eastAsia="sv-SE"/>
        </w:rPr>
        <w:t xml:space="preserve">Vi er takknemlige for spørsmål om </w:t>
      </w:r>
      <w:r w:rsidR="00823FB0">
        <w:rPr>
          <w:rFonts w:ascii="Arial" w:eastAsia="Times New Roman" w:hAnsi="Arial"/>
          <w:color w:val="000000"/>
          <w:sz w:val="28"/>
          <w:szCs w:val="28"/>
          <w:bdr w:val="none" w:sz="0" w:space="0" w:color="auto"/>
          <w:lang w:val="nb-NO" w:eastAsia="sv-SE"/>
        </w:rPr>
        <w:t xml:space="preserve">det tredje, </w:t>
      </w:r>
      <w:r w:rsidR="0056485C" w:rsidRPr="0056485C">
        <w:rPr>
          <w:rFonts w:ascii="Arial" w:eastAsia="Times New Roman" w:hAnsi="Arial"/>
          <w:color w:val="000000"/>
          <w:sz w:val="28"/>
          <w:szCs w:val="28"/>
          <w:bdr w:val="none" w:sz="0" w:space="0" w:color="auto"/>
          <w:lang w:val="nb-NO" w:eastAsia="sv-SE"/>
        </w:rPr>
        <w:t>brukermedvirkning</w:t>
      </w:r>
      <w:r w:rsidR="00823FB0">
        <w:rPr>
          <w:rFonts w:ascii="Arial" w:eastAsia="Times New Roman" w:hAnsi="Arial"/>
          <w:color w:val="000000"/>
          <w:sz w:val="28"/>
          <w:szCs w:val="28"/>
          <w:bdr w:val="none" w:sz="0" w:space="0" w:color="auto"/>
          <w:lang w:val="nb-NO" w:eastAsia="sv-SE"/>
        </w:rPr>
        <w:t>,</w:t>
      </w:r>
      <w:r w:rsidR="0056485C" w:rsidRPr="0056485C">
        <w:rPr>
          <w:rFonts w:ascii="Arial" w:eastAsia="Times New Roman" w:hAnsi="Arial"/>
          <w:color w:val="000000"/>
          <w:sz w:val="28"/>
          <w:szCs w:val="28"/>
          <w:bdr w:val="none" w:sz="0" w:space="0" w:color="auto"/>
          <w:lang w:val="nb-NO" w:eastAsia="sv-SE"/>
        </w:rPr>
        <w:t xml:space="preserve"> eller andre emner knytta til unge kronikere og funksjonshemmede i primærhelsetjenesten. </w:t>
      </w:r>
    </w:p>
    <w:p w14:paraId="3BE13A4E" w14:textId="77777777" w:rsidR="0056485C" w:rsidRPr="00224804" w:rsidRDefault="0056485C" w:rsidP="002248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rPr>
          <w:rFonts w:ascii="Arial" w:eastAsia="Times New Roman" w:hAnsi="Arial"/>
          <w:color w:val="000000"/>
          <w:sz w:val="28"/>
          <w:szCs w:val="28"/>
          <w:bdr w:val="none" w:sz="0" w:space="0" w:color="auto"/>
          <w:lang w:val="nb-NO" w:eastAsia="sv-SE"/>
        </w:rPr>
      </w:pPr>
    </w:p>
    <w:p w14:paraId="326A568A" w14:textId="77777777" w:rsidR="0056485C" w:rsidRPr="0056485C" w:rsidRDefault="0056485C" w:rsidP="001408C6">
      <w:pPr>
        <w:pStyle w:val="Brdtext"/>
        <w:spacing w:line="276" w:lineRule="auto"/>
        <w:rPr>
          <w:rFonts w:ascii="Arial" w:hAnsi="Arial" w:cs="Arial"/>
          <w:b/>
          <w:bCs/>
          <w:iCs/>
          <w:color w:val="808080"/>
          <w:sz w:val="28"/>
          <w:szCs w:val="28"/>
        </w:rPr>
      </w:pPr>
    </w:p>
    <w:p w14:paraId="289BF808" w14:textId="30EA596F" w:rsidR="003F2CB2" w:rsidRPr="0056485C" w:rsidRDefault="003F2CB2" w:rsidP="001408C6">
      <w:pPr>
        <w:pStyle w:val="Brdtext"/>
        <w:spacing w:line="276" w:lineRule="auto"/>
        <w:rPr>
          <w:rFonts w:ascii="Arial" w:hAnsi="Arial" w:cs="Arial"/>
          <w:b/>
          <w:bCs/>
          <w:iCs/>
          <w:color w:val="auto"/>
          <w:sz w:val="28"/>
          <w:szCs w:val="28"/>
        </w:rPr>
      </w:pPr>
      <w:r w:rsidRPr="0056485C">
        <w:rPr>
          <w:rFonts w:ascii="Arial" w:hAnsi="Arial" w:cs="Arial"/>
          <w:b/>
          <w:bCs/>
          <w:iCs/>
          <w:color w:val="auto"/>
          <w:sz w:val="28"/>
          <w:szCs w:val="28"/>
        </w:rPr>
        <w:t xml:space="preserve">TVERRFAGLIG OG TILGJENGELIG LAVTERSKELTILBUD </w:t>
      </w:r>
    </w:p>
    <w:p w14:paraId="3BE1E961" w14:textId="77777777" w:rsidR="009A2CF2" w:rsidRPr="0056485C" w:rsidRDefault="009A2CF2" w:rsidP="009A2CF2">
      <w:pPr>
        <w:pStyle w:val="Brdtext"/>
        <w:spacing w:line="276" w:lineRule="auto"/>
        <w:rPr>
          <w:rFonts w:ascii="Arial" w:hAnsi="Arial" w:cs="Arial"/>
          <w:sz w:val="28"/>
          <w:szCs w:val="28"/>
        </w:rPr>
      </w:pPr>
    </w:p>
    <w:p w14:paraId="6B42283F" w14:textId="7F2D4BB2" w:rsidR="00612EB0" w:rsidRPr="00224804" w:rsidRDefault="009A2CF2" w:rsidP="00224804">
      <w:pPr>
        <w:pStyle w:val="Brdtext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56485C">
        <w:rPr>
          <w:rFonts w:ascii="Arial" w:eastAsia="Calibri" w:hAnsi="Arial" w:cs="Arial"/>
          <w:sz w:val="28"/>
          <w:szCs w:val="28"/>
          <w:u w:color="000000"/>
        </w:rPr>
        <w:t xml:space="preserve">Unge funksjonshemmede er svært positive til at meldingen varsler </w:t>
      </w:r>
      <w:r w:rsidR="00823FB0">
        <w:rPr>
          <w:rFonts w:ascii="Arial" w:eastAsia="Calibri" w:hAnsi="Arial" w:cs="Arial"/>
          <w:sz w:val="28"/>
          <w:szCs w:val="28"/>
          <w:u w:color="000000"/>
        </w:rPr>
        <w:t xml:space="preserve">et </w:t>
      </w:r>
      <w:r w:rsidRPr="0056485C">
        <w:rPr>
          <w:rFonts w:ascii="Arial" w:eastAsia="Calibri" w:hAnsi="Arial" w:cs="Arial"/>
          <w:sz w:val="28"/>
          <w:szCs w:val="28"/>
          <w:u w:color="000000"/>
        </w:rPr>
        <w:t>mer tverrfaglig og t</w:t>
      </w:r>
      <w:r w:rsidR="00224804">
        <w:rPr>
          <w:rFonts w:ascii="Arial" w:eastAsia="Calibri" w:hAnsi="Arial" w:cs="Arial"/>
          <w:sz w:val="28"/>
          <w:szCs w:val="28"/>
          <w:u w:color="000000"/>
        </w:rPr>
        <w:t>ilgjengelig lavterskeltilbud</w:t>
      </w:r>
      <w:r w:rsidRPr="0056485C">
        <w:rPr>
          <w:rFonts w:ascii="Arial" w:eastAsia="Calibri" w:hAnsi="Arial" w:cs="Arial"/>
          <w:sz w:val="28"/>
          <w:szCs w:val="28"/>
          <w:u w:color="000000"/>
        </w:rPr>
        <w:t xml:space="preserve">. </w:t>
      </w:r>
      <w:r w:rsidR="009C5E74" w:rsidRPr="00224804">
        <w:rPr>
          <w:rFonts w:ascii="Arial" w:hAnsi="Arial" w:cs="Arial"/>
          <w:sz w:val="28"/>
          <w:szCs w:val="28"/>
        </w:rPr>
        <w:t>Ungdom med nedsatt funksjonsevne og kroniske sykdommer har større helseutfordringer enn andre grupper</w:t>
      </w:r>
      <w:r w:rsidR="003F2CB2" w:rsidRPr="00224804">
        <w:rPr>
          <w:rFonts w:ascii="Arial" w:hAnsi="Arial" w:cs="Arial"/>
          <w:sz w:val="28"/>
          <w:szCs w:val="28"/>
        </w:rPr>
        <w:t xml:space="preserve">, og er ekstra sårbare overfor et sterkt varierende lavterskeltilbud i kommunene. </w:t>
      </w:r>
      <w:r w:rsidR="00596FE3" w:rsidRPr="00224804">
        <w:rPr>
          <w:rFonts w:ascii="Arial" w:hAnsi="Arial" w:cs="Arial"/>
          <w:sz w:val="28"/>
          <w:szCs w:val="28"/>
        </w:rPr>
        <w:t xml:space="preserve">Vi vet at </w:t>
      </w:r>
      <w:r w:rsidR="00596FE3" w:rsidRPr="00224804">
        <w:rPr>
          <w:rFonts w:ascii="Arial" w:eastAsia="Calibri" w:hAnsi="Arial" w:cs="Arial"/>
          <w:sz w:val="28"/>
          <w:szCs w:val="28"/>
          <w:u w:color="000000"/>
        </w:rPr>
        <w:t>funksjonshemming og kronisk sykdom øker risikoen for å utvikle psykisk uhelse.</w:t>
      </w:r>
    </w:p>
    <w:p w14:paraId="283F25EC" w14:textId="40EF196F" w:rsidR="00224804" w:rsidRDefault="00224804">
      <w:pPr>
        <w:rPr>
          <w:rFonts w:ascii="Arial" w:eastAsia="Calibri" w:hAnsi="Arial" w:cs="Arial"/>
          <w:color w:val="000000"/>
          <w:sz w:val="28"/>
          <w:szCs w:val="28"/>
          <w:u w:color="000000"/>
          <w:lang w:val="nb-NO" w:eastAsia="nb-NO"/>
        </w:rPr>
      </w:pPr>
    </w:p>
    <w:p w14:paraId="67D3C0A7" w14:textId="2975D37D" w:rsidR="00845987" w:rsidRPr="0056485C" w:rsidRDefault="009C5E74" w:rsidP="00845987">
      <w:pPr>
        <w:pStyle w:val="Brdtext"/>
        <w:numPr>
          <w:ilvl w:val="0"/>
          <w:numId w:val="1"/>
        </w:numPr>
        <w:pBdr>
          <w:bottom w:val="nil"/>
        </w:pBdr>
        <w:spacing w:line="276" w:lineRule="auto"/>
        <w:rPr>
          <w:rFonts w:ascii="Arial" w:hAnsi="Arial" w:cs="Arial"/>
          <w:sz w:val="28"/>
          <w:szCs w:val="28"/>
        </w:rPr>
      </w:pPr>
      <w:r w:rsidRPr="0056485C">
        <w:rPr>
          <w:rFonts w:ascii="Arial" w:eastAsia="Calibri" w:hAnsi="Arial" w:cs="Arial"/>
          <w:sz w:val="28"/>
          <w:szCs w:val="28"/>
          <w:u w:color="000000"/>
        </w:rPr>
        <w:t xml:space="preserve">De siste årene er det gitt 385 millioner mer i frie midler til styrking av </w:t>
      </w:r>
      <w:r w:rsidR="005515EF" w:rsidRPr="0056485C">
        <w:rPr>
          <w:rFonts w:ascii="Arial" w:eastAsia="Calibri" w:hAnsi="Arial" w:cs="Arial"/>
          <w:sz w:val="28"/>
          <w:szCs w:val="28"/>
          <w:u w:color="000000"/>
        </w:rPr>
        <w:t>skolehelse- og helsestasjons</w:t>
      </w:r>
      <w:r w:rsidR="00D123A0" w:rsidRPr="0056485C">
        <w:rPr>
          <w:rFonts w:ascii="Arial" w:eastAsia="Calibri" w:hAnsi="Arial" w:cs="Arial"/>
          <w:sz w:val="28"/>
          <w:szCs w:val="28"/>
          <w:u w:color="000000"/>
        </w:rPr>
        <w:t xml:space="preserve">tjenesten. </w:t>
      </w:r>
      <w:r w:rsidR="00845987" w:rsidRPr="0056485C">
        <w:rPr>
          <w:rFonts w:ascii="Arial" w:eastAsia="Calibri" w:hAnsi="Arial" w:cs="Arial"/>
          <w:sz w:val="28"/>
          <w:szCs w:val="28"/>
          <w:u w:color="000000"/>
        </w:rPr>
        <w:t xml:space="preserve">Meldingen viser på side 95 til antall årsverk ”dersom” midlene fullt ut hadde gått til å styrke tjenesten, men </w:t>
      </w:r>
      <w:r w:rsidR="00D123A0" w:rsidRPr="0056485C">
        <w:rPr>
          <w:rFonts w:ascii="Arial" w:eastAsia="Calibri" w:hAnsi="Arial" w:cs="Arial"/>
          <w:sz w:val="28"/>
          <w:szCs w:val="28"/>
          <w:u w:color="000000"/>
        </w:rPr>
        <w:t>SSB-t</w:t>
      </w:r>
      <w:r w:rsidRPr="0056485C">
        <w:rPr>
          <w:rFonts w:ascii="Arial" w:eastAsia="Calibri" w:hAnsi="Arial" w:cs="Arial"/>
          <w:sz w:val="28"/>
          <w:szCs w:val="28"/>
          <w:u w:color="000000"/>
        </w:rPr>
        <w:t xml:space="preserve">all viser at kapasitetsøkningen har vært langt mer beskjeden enn beløpet skulle tilsi. </w:t>
      </w:r>
      <w:r w:rsidR="00845987" w:rsidRPr="0056485C">
        <w:rPr>
          <w:rFonts w:ascii="Arial" w:eastAsia="Calibri" w:hAnsi="Arial" w:cs="Arial"/>
          <w:sz w:val="28"/>
          <w:szCs w:val="28"/>
          <w:u w:color="000000"/>
        </w:rPr>
        <w:t xml:space="preserve">Samtidig har nye helsesøsterårsverk dels kommet på bekostning av eksisterende psykolog- og sosionomårsverk. </w:t>
      </w:r>
    </w:p>
    <w:p w14:paraId="78AF2062" w14:textId="77777777" w:rsidR="00845987" w:rsidRPr="0056485C" w:rsidRDefault="00845987" w:rsidP="00845987">
      <w:pPr>
        <w:pStyle w:val="Brdtext"/>
        <w:pBdr>
          <w:bottom w:val="nil"/>
        </w:pBdr>
        <w:spacing w:line="276" w:lineRule="auto"/>
        <w:rPr>
          <w:rFonts w:ascii="Arial" w:hAnsi="Arial" w:cs="Arial"/>
          <w:sz w:val="28"/>
          <w:szCs w:val="28"/>
        </w:rPr>
      </w:pPr>
    </w:p>
    <w:p w14:paraId="1E332C1D" w14:textId="168BC7A4" w:rsidR="00CD54E1" w:rsidRPr="0056485C" w:rsidRDefault="005515EF" w:rsidP="00845987">
      <w:pPr>
        <w:pStyle w:val="Brdtext"/>
        <w:numPr>
          <w:ilvl w:val="0"/>
          <w:numId w:val="1"/>
        </w:numPr>
        <w:pBdr>
          <w:bottom w:val="nil"/>
        </w:pBdr>
        <w:spacing w:line="276" w:lineRule="auto"/>
        <w:rPr>
          <w:rFonts w:ascii="Arial" w:hAnsi="Arial" w:cs="Arial"/>
          <w:sz w:val="28"/>
          <w:szCs w:val="28"/>
        </w:rPr>
      </w:pPr>
      <w:r w:rsidRPr="0056485C">
        <w:rPr>
          <w:rFonts w:ascii="Arial" w:eastAsia="Calibri" w:hAnsi="Arial" w:cs="Arial"/>
          <w:sz w:val="28"/>
          <w:szCs w:val="28"/>
          <w:u w:color="000000"/>
        </w:rPr>
        <w:t>Unge funksjonshemmede mener i likhet med helsesøstrenes</w:t>
      </w:r>
      <w:r w:rsidR="0056485C" w:rsidRPr="0056485C">
        <w:rPr>
          <w:rFonts w:ascii="Arial" w:eastAsia="Calibri" w:hAnsi="Arial" w:cs="Arial"/>
          <w:sz w:val="28"/>
          <w:szCs w:val="28"/>
          <w:u w:color="000000"/>
        </w:rPr>
        <w:t xml:space="preserve"> og ergoterapeutenes</w:t>
      </w:r>
      <w:r w:rsidRPr="0056485C">
        <w:rPr>
          <w:rFonts w:ascii="Arial" w:eastAsia="Calibri" w:hAnsi="Arial" w:cs="Arial"/>
          <w:sz w:val="28"/>
          <w:szCs w:val="28"/>
          <w:u w:color="000000"/>
        </w:rPr>
        <w:t xml:space="preserve"> </w:t>
      </w:r>
      <w:r w:rsidR="0056485C" w:rsidRPr="0056485C">
        <w:rPr>
          <w:rFonts w:ascii="Arial" w:eastAsia="Calibri" w:hAnsi="Arial" w:cs="Arial"/>
          <w:sz w:val="28"/>
          <w:szCs w:val="28"/>
          <w:u w:color="000000"/>
        </w:rPr>
        <w:t>egne</w:t>
      </w:r>
      <w:r w:rsidRPr="0056485C">
        <w:rPr>
          <w:rFonts w:ascii="Arial" w:eastAsia="Calibri" w:hAnsi="Arial" w:cs="Arial"/>
          <w:sz w:val="28"/>
          <w:szCs w:val="28"/>
          <w:u w:color="000000"/>
        </w:rPr>
        <w:t xml:space="preserve"> organisasjon</w:t>
      </w:r>
      <w:r w:rsidR="00224804">
        <w:rPr>
          <w:rFonts w:ascii="Arial" w:eastAsia="Calibri" w:hAnsi="Arial" w:cs="Arial"/>
          <w:sz w:val="28"/>
          <w:szCs w:val="28"/>
          <w:u w:color="000000"/>
        </w:rPr>
        <w:t xml:space="preserve">er </w:t>
      </w:r>
      <w:r w:rsidRPr="0056485C">
        <w:rPr>
          <w:rFonts w:ascii="Arial" w:eastAsia="Calibri" w:hAnsi="Arial" w:cs="Arial"/>
          <w:sz w:val="28"/>
          <w:szCs w:val="28"/>
          <w:u w:color="000000"/>
        </w:rPr>
        <w:t xml:space="preserve">at </w:t>
      </w:r>
      <w:r w:rsidR="00A2674C" w:rsidRPr="0056485C">
        <w:rPr>
          <w:rFonts w:ascii="Arial" w:eastAsia="Calibri" w:hAnsi="Arial" w:cs="Arial"/>
          <w:sz w:val="28"/>
          <w:szCs w:val="28"/>
          <w:u w:color="000000"/>
        </w:rPr>
        <w:t xml:space="preserve">det er nødvendig med </w:t>
      </w:r>
      <w:r w:rsidR="0056485C" w:rsidRPr="0056485C">
        <w:rPr>
          <w:rFonts w:ascii="Arial" w:eastAsia="Calibri" w:hAnsi="Arial" w:cs="Arial"/>
          <w:sz w:val="28"/>
          <w:szCs w:val="28"/>
          <w:u w:color="000000"/>
        </w:rPr>
        <w:t xml:space="preserve">henholdsvis </w:t>
      </w:r>
      <w:r w:rsidR="00D123A0" w:rsidRPr="0056485C">
        <w:rPr>
          <w:rFonts w:ascii="Arial" w:eastAsia="Calibri" w:hAnsi="Arial" w:cs="Arial"/>
          <w:sz w:val="28"/>
          <w:szCs w:val="28"/>
          <w:u w:color="000000"/>
        </w:rPr>
        <w:t xml:space="preserve">bemanningsnormer eller </w:t>
      </w:r>
      <w:r w:rsidR="00A2674C" w:rsidRPr="0056485C">
        <w:rPr>
          <w:rFonts w:ascii="Arial" w:eastAsia="Calibri" w:hAnsi="Arial" w:cs="Arial"/>
          <w:sz w:val="28"/>
          <w:szCs w:val="28"/>
          <w:u w:color="000000"/>
        </w:rPr>
        <w:t>øremerking av midler</w:t>
      </w:r>
      <w:r w:rsidR="0056485C" w:rsidRPr="0056485C">
        <w:rPr>
          <w:rFonts w:ascii="Arial" w:eastAsia="Calibri" w:hAnsi="Arial" w:cs="Arial"/>
          <w:sz w:val="28"/>
          <w:szCs w:val="28"/>
          <w:u w:color="000000"/>
        </w:rPr>
        <w:t xml:space="preserve"> og lovpålagt ergoterapikompetanse</w:t>
      </w:r>
      <w:r w:rsidR="00A2674C" w:rsidRPr="0056485C">
        <w:rPr>
          <w:rFonts w:ascii="Arial" w:eastAsia="Calibri" w:hAnsi="Arial" w:cs="Arial"/>
          <w:sz w:val="28"/>
          <w:szCs w:val="28"/>
          <w:u w:color="000000"/>
        </w:rPr>
        <w:t xml:space="preserve"> </w:t>
      </w:r>
      <w:r w:rsidR="009C5E74" w:rsidRPr="0056485C">
        <w:rPr>
          <w:rFonts w:ascii="Arial" w:eastAsia="Calibri" w:hAnsi="Arial" w:cs="Arial"/>
          <w:sz w:val="28"/>
          <w:szCs w:val="28"/>
          <w:u w:color="000000"/>
        </w:rPr>
        <w:t xml:space="preserve">for å sikre likeverdig lavterskeltilbud i </w:t>
      </w:r>
      <w:r w:rsidR="00D123A0" w:rsidRPr="0056485C">
        <w:rPr>
          <w:rFonts w:ascii="Arial" w:eastAsia="Calibri" w:hAnsi="Arial" w:cs="Arial"/>
          <w:sz w:val="28"/>
          <w:szCs w:val="28"/>
          <w:u w:color="000000"/>
        </w:rPr>
        <w:t>alle kommuner</w:t>
      </w:r>
      <w:r w:rsidR="009C5E74" w:rsidRPr="0056485C">
        <w:rPr>
          <w:rFonts w:ascii="Arial" w:eastAsia="Calibri" w:hAnsi="Arial" w:cs="Arial"/>
          <w:sz w:val="28"/>
          <w:szCs w:val="28"/>
          <w:u w:color="000000"/>
        </w:rPr>
        <w:t>.</w:t>
      </w:r>
      <w:r w:rsidR="00845987" w:rsidRPr="0056485C">
        <w:rPr>
          <w:rFonts w:ascii="Arial" w:eastAsia="Calibri" w:hAnsi="Arial" w:cs="Arial"/>
          <w:sz w:val="28"/>
          <w:szCs w:val="28"/>
          <w:u w:color="000000"/>
        </w:rPr>
        <w:t xml:space="preserve"> </w:t>
      </w:r>
    </w:p>
    <w:p w14:paraId="4DA3FF3D" w14:textId="77777777" w:rsidR="00CD54E1" w:rsidRPr="0056485C" w:rsidRDefault="00CD54E1" w:rsidP="00CD54E1">
      <w:pPr>
        <w:pStyle w:val="Brdtext"/>
        <w:pBdr>
          <w:bottom w:val="nil"/>
        </w:pBdr>
        <w:spacing w:line="276" w:lineRule="auto"/>
        <w:rPr>
          <w:rFonts w:ascii="Arial" w:eastAsia="Calibri" w:hAnsi="Arial" w:cs="Arial"/>
          <w:sz w:val="28"/>
          <w:szCs w:val="28"/>
          <w:u w:color="000000"/>
        </w:rPr>
      </w:pPr>
    </w:p>
    <w:p w14:paraId="2B0401BC" w14:textId="1BAC120C" w:rsidR="009A2CF2" w:rsidRPr="0056485C" w:rsidRDefault="009A2CF2" w:rsidP="009A2CF2">
      <w:pPr>
        <w:pStyle w:val="Brdtext"/>
        <w:numPr>
          <w:ilvl w:val="0"/>
          <w:numId w:val="1"/>
        </w:numPr>
        <w:pBdr>
          <w:bottom w:val="nil"/>
        </w:pBdr>
        <w:spacing w:line="276" w:lineRule="auto"/>
        <w:rPr>
          <w:rFonts w:ascii="Arial" w:hAnsi="Arial" w:cs="Arial"/>
          <w:sz w:val="28"/>
          <w:szCs w:val="28"/>
        </w:rPr>
      </w:pPr>
      <w:r w:rsidRPr="0056485C">
        <w:rPr>
          <w:rFonts w:ascii="Arial" w:eastAsia="Calibri" w:hAnsi="Arial" w:cs="Arial"/>
          <w:sz w:val="28"/>
          <w:szCs w:val="28"/>
          <w:u w:color="000000"/>
        </w:rPr>
        <w:t xml:space="preserve">Regjeringen etterlyser i meldingen større innsats fra kommunene for tverrfaglig samarbeid mellom for eksempel skole, helse og NAV. Vi tror dette også handler om skranker i regelverket. </w:t>
      </w:r>
    </w:p>
    <w:p w14:paraId="53C348E9" w14:textId="77777777" w:rsidR="009A2CF2" w:rsidRPr="0056485C" w:rsidRDefault="009A2CF2" w:rsidP="009A2CF2">
      <w:pPr>
        <w:pStyle w:val="Brdtext"/>
        <w:pBdr>
          <w:bottom w:val="nil"/>
        </w:pBdr>
        <w:spacing w:line="276" w:lineRule="auto"/>
        <w:rPr>
          <w:rFonts w:ascii="Arial" w:hAnsi="Arial" w:cs="Arial"/>
          <w:sz w:val="28"/>
          <w:szCs w:val="28"/>
        </w:rPr>
      </w:pPr>
    </w:p>
    <w:p w14:paraId="37E3BD14" w14:textId="0E2A46DC" w:rsidR="009A2CF2" w:rsidRPr="0056485C" w:rsidRDefault="009A2CF2" w:rsidP="009A2CF2">
      <w:pPr>
        <w:pStyle w:val="Brdtext"/>
        <w:numPr>
          <w:ilvl w:val="0"/>
          <w:numId w:val="1"/>
        </w:numPr>
        <w:pBdr>
          <w:bottom w:val="nil"/>
        </w:pBdr>
        <w:spacing w:line="276" w:lineRule="auto"/>
        <w:rPr>
          <w:rFonts w:ascii="Arial" w:hAnsi="Arial" w:cs="Arial"/>
          <w:sz w:val="28"/>
          <w:szCs w:val="28"/>
        </w:rPr>
      </w:pPr>
      <w:r w:rsidRPr="0056485C">
        <w:rPr>
          <w:rFonts w:ascii="Arial" w:eastAsia="Calibri" w:hAnsi="Arial" w:cs="Arial"/>
          <w:sz w:val="28"/>
          <w:szCs w:val="28"/>
          <w:u w:color="000000"/>
        </w:rPr>
        <w:t xml:space="preserve">Regjeringen viser selv til at en rekke lov- og forskriftsendringer må på plass før for eksempel primærhelseteam kan finansieres, etableres og fungere fullt ut i tråd med intensjonene i meldingen – og da er vi fortsatt ”bare” innenfor helsesektoren. Samtidig vet vi at mange tiltak på tvers av helse, skole og NAV i kommunene ofte bare får tidsbegrenset prosjektfinansiering, slik systemet fungerer i dag. </w:t>
      </w:r>
    </w:p>
    <w:p w14:paraId="36D96C60" w14:textId="77777777" w:rsidR="009A2CF2" w:rsidRPr="0056485C" w:rsidRDefault="009A2CF2" w:rsidP="009A2CF2">
      <w:pPr>
        <w:pStyle w:val="Brdtext"/>
        <w:pBdr>
          <w:bottom w:val="nil"/>
        </w:pBdr>
        <w:spacing w:line="276" w:lineRule="auto"/>
        <w:rPr>
          <w:rFonts w:ascii="Arial" w:hAnsi="Arial" w:cs="Arial"/>
          <w:sz w:val="28"/>
          <w:szCs w:val="28"/>
        </w:rPr>
      </w:pPr>
    </w:p>
    <w:p w14:paraId="7F42CDE3" w14:textId="28A4EE4E" w:rsidR="009A2CF2" w:rsidRPr="0056485C" w:rsidRDefault="009A2CF2" w:rsidP="009A2CF2">
      <w:pPr>
        <w:pStyle w:val="Brdtext"/>
        <w:numPr>
          <w:ilvl w:val="0"/>
          <w:numId w:val="1"/>
        </w:numPr>
        <w:pBdr>
          <w:bottom w:val="nil"/>
        </w:pBdr>
        <w:spacing w:line="276" w:lineRule="auto"/>
        <w:rPr>
          <w:rFonts w:ascii="Arial" w:hAnsi="Arial" w:cs="Arial"/>
          <w:sz w:val="28"/>
          <w:szCs w:val="28"/>
        </w:rPr>
      </w:pPr>
      <w:r w:rsidRPr="0056485C">
        <w:rPr>
          <w:rFonts w:ascii="Arial" w:eastAsia="Calibri" w:hAnsi="Arial" w:cs="Arial"/>
          <w:sz w:val="28"/>
          <w:szCs w:val="28"/>
          <w:u w:color="000000"/>
        </w:rPr>
        <w:t>Vi er derfor spent på konkret oppfølging av signalene om mer tverrfaglighet og tilgjengelighet, i lov- og forskriftsendringer, men</w:t>
      </w:r>
      <w:r w:rsidR="00224804">
        <w:rPr>
          <w:rFonts w:ascii="Arial" w:eastAsia="Calibri" w:hAnsi="Arial" w:cs="Arial"/>
          <w:sz w:val="28"/>
          <w:szCs w:val="28"/>
          <w:u w:color="000000"/>
        </w:rPr>
        <w:t xml:space="preserve"> også i statsbudsjettet og </w:t>
      </w:r>
      <w:r w:rsidRPr="0056485C">
        <w:rPr>
          <w:rFonts w:ascii="Arial" w:eastAsia="Calibri" w:hAnsi="Arial" w:cs="Arial"/>
          <w:sz w:val="28"/>
          <w:szCs w:val="28"/>
          <w:u w:color="000000"/>
        </w:rPr>
        <w:t xml:space="preserve">oppdragsbrevene </w:t>
      </w:r>
      <w:r w:rsidR="00224804">
        <w:rPr>
          <w:rFonts w:ascii="Arial" w:eastAsia="Calibri" w:hAnsi="Arial" w:cs="Arial"/>
          <w:sz w:val="28"/>
          <w:szCs w:val="28"/>
          <w:u w:color="000000"/>
        </w:rPr>
        <w:t>framover</w:t>
      </w:r>
      <w:r w:rsidRPr="0056485C">
        <w:rPr>
          <w:rFonts w:ascii="Arial" w:eastAsia="Calibri" w:hAnsi="Arial" w:cs="Arial"/>
          <w:sz w:val="28"/>
          <w:szCs w:val="28"/>
          <w:u w:color="000000"/>
        </w:rPr>
        <w:t xml:space="preserve">. </w:t>
      </w:r>
    </w:p>
    <w:p w14:paraId="463E46C2" w14:textId="77777777" w:rsidR="005515EF" w:rsidRPr="0056485C" w:rsidRDefault="005515EF" w:rsidP="00715221">
      <w:pPr>
        <w:pStyle w:val="Brdtext"/>
        <w:pBdr>
          <w:top w:val="nil"/>
        </w:pBdr>
        <w:spacing w:line="276" w:lineRule="auto"/>
        <w:rPr>
          <w:rFonts w:ascii="Arial" w:hAnsi="Arial" w:cs="Arial"/>
          <w:sz w:val="28"/>
          <w:szCs w:val="28"/>
        </w:rPr>
      </w:pPr>
    </w:p>
    <w:p w14:paraId="566D6958" w14:textId="77777777" w:rsidR="00224804" w:rsidRPr="00224804" w:rsidRDefault="00224804" w:rsidP="00224804">
      <w:pPr>
        <w:pStyle w:val="Brdtext"/>
        <w:pBdr>
          <w:top w:val="nil"/>
        </w:pBdr>
        <w:spacing w:after="60" w:line="276" w:lineRule="auto"/>
        <w:rPr>
          <w:rFonts w:ascii="Arial" w:hAnsi="Arial" w:cs="Arial"/>
          <w:b/>
          <w:bCs/>
          <w:iCs/>
          <w:color w:val="auto"/>
          <w:sz w:val="28"/>
          <w:szCs w:val="24"/>
        </w:rPr>
      </w:pPr>
      <w:r w:rsidRPr="00224804">
        <w:rPr>
          <w:rFonts w:ascii="Arial" w:hAnsi="Arial" w:cs="Arial"/>
          <w:b/>
          <w:bCs/>
          <w:iCs/>
          <w:color w:val="auto"/>
          <w:sz w:val="28"/>
          <w:szCs w:val="24"/>
        </w:rPr>
        <w:t xml:space="preserve">HABILITERING OG REHABILITERING </w:t>
      </w:r>
    </w:p>
    <w:p w14:paraId="3E6F4762" w14:textId="77777777" w:rsidR="00224804" w:rsidRPr="00224804" w:rsidRDefault="00224804" w:rsidP="00224804">
      <w:pPr>
        <w:pStyle w:val="Brdtext"/>
        <w:pBdr>
          <w:top w:val="nil"/>
        </w:pBdr>
        <w:spacing w:after="60" w:line="276" w:lineRule="auto"/>
        <w:rPr>
          <w:rFonts w:ascii="Arial" w:hAnsi="Arial" w:cs="Arial"/>
          <w:b/>
          <w:bCs/>
          <w:iCs/>
          <w:color w:val="auto"/>
          <w:sz w:val="28"/>
          <w:szCs w:val="24"/>
        </w:rPr>
      </w:pPr>
    </w:p>
    <w:p w14:paraId="4E126274" w14:textId="77777777" w:rsidR="00224804" w:rsidRPr="00224804" w:rsidRDefault="00224804" w:rsidP="00224804">
      <w:pPr>
        <w:pStyle w:val="Brdtex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76" w:lineRule="auto"/>
        <w:rPr>
          <w:rFonts w:ascii="Arial" w:hAnsi="Arial" w:cs="Arial"/>
          <w:color w:val="auto"/>
          <w:sz w:val="28"/>
          <w:szCs w:val="24"/>
        </w:rPr>
      </w:pPr>
      <w:r w:rsidRPr="00224804">
        <w:rPr>
          <w:rFonts w:ascii="Arial" w:hAnsi="Arial" w:cs="Arial"/>
          <w:color w:val="auto"/>
          <w:sz w:val="28"/>
          <w:szCs w:val="24"/>
        </w:rPr>
        <w:t xml:space="preserve">En undersøkelse utført av Unge funksjonshemmede i 2013 peker på ”system-skranker” for ungdom. Dette er for eksempel liten kunnskap hos fastlegene om rehabiliteringstilbud for ungdom, manglende samarbeid mellom fylket og rehabiliteringsinstitusjon om skoletilbud, mangel på ergoterapeut i kommunen eller vansker med å få nødvendig assistanse eller dekking av pasientreiser. </w:t>
      </w:r>
    </w:p>
    <w:p w14:paraId="3257CC8A" w14:textId="742CA9D2" w:rsidR="00224804" w:rsidRPr="00224804" w:rsidRDefault="00224804" w:rsidP="00224804">
      <w:pPr>
        <w:pStyle w:val="Brdtext"/>
        <w:numPr>
          <w:ilvl w:val="0"/>
          <w:numId w:val="1"/>
        </w:numPr>
        <w:spacing w:line="276" w:lineRule="auto"/>
        <w:rPr>
          <w:rFonts w:ascii="Arial" w:hAnsi="Arial" w:cs="Arial"/>
          <w:color w:val="auto"/>
          <w:sz w:val="28"/>
          <w:szCs w:val="24"/>
        </w:rPr>
      </w:pPr>
      <w:r w:rsidRPr="00224804">
        <w:rPr>
          <w:rFonts w:ascii="Arial" w:eastAsia="Calibri" w:hAnsi="Arial" w:cs="Arial"/>
          <w:color w:val="auto"/>
          <w:sz w:val="28"/>
          <w:szCs w:val="24"/>
          <w:u w:color="000000"/>
        </w:rPr>
        <w:t xml:space="preserve">Det er positivt at ungdom refereres spesielt til i meldingens kapittel 21 </w:t>
      </w:r>
      <w:r>
        <w:rPr>
          <w:rFonts w:ascii="Arial" w:eastAsia="Calibri" w:hAnsi="Arial" w:cs="Arial"/>
          <w:color w:val="auto"/>
          <w:sz w:val="28"/>
          <w:szCs w:val="24"/>
          <w:u w:color="000000"/>
        </w:rPr>
        <w:t>om</w:t>
      </w:r>
      <w:r w:rsidRPr="00224804">
        <w:rPr>
          <w:rFonts w:ascii="Arial" w:eastAsia="Calibri" w:hAnsi="Arial" w:cs="Arial"/>
          <w:color w:val="auto"/>
          <w:sz w:val="28"/>
          <w:szCs w:val="24"/>
          <w:u w:color="000000"/>
        </w:rPr>
        <w:t xml:space="preserve"> habilitering og rehabilitering, men vi savner at ungdom nevnes under konkrete tiltak. For unge som trenger rehabilitering er det spesielt viktig at ikke </w:t>
      </w:r>
      <w:r w:rsidRPr="00224804">
        <w:rPr>
          <w:rFonts w:ascii="Arial" w:eastAsia="Calibri" w:hAnsi="Arial" w:cs="Arial"/>
          <w:i/>
          <w:color w:val="auto"/>
          <w:sz w:val="28"/>
          <w:szCs w:val="24"/>
          <w:u w:color="000000"/>
        </w:rPr>
        <w:t>ansvarsfordelingen</w:t>
      </w:r>
      <w:r w:rsidRPr="00224804">
        <w:rPr>
          <w:rFonts w:ascii="Arial" w:eastAsia="Calibri" w:hAnsi="Arial" w:cs="Arial"/>
          <w:color w:val="auto"/>
          <w:sz w:val="28"/>
          <w:szCs w:val="24"/>
          <w:u w:color="000000"/>
        </w:rPr>
        <w:t xml:space="preserve"> mellom primær- og spesialisthelsetjenesten fører til </w:t>
      </w:r>
      <w:r w:rsidRPr="00224804">
        <w:rPr>
          <w:rFonts w:ascii="Arial" w:eastAsia="Calibri" w:hAnsi="Arial" w:cs="Arial"/>
          <w:i/>
          <w:color w:val="auto"/>
          <w:sz w:val="28"/>
          <w:szCs w:val="24"/>
          <w:u w:color="000000"/>
        </w:rPr>
        <w:t>ansvarspulverisering</w:t>
      </w:r>
      <w:r w:rsidRPr="00224804">
        <w:rPr>
          <w:rFonts w:ascii="Arial" w:eastAsia="Calibri" w:hAnsi="Arial" w:cs="Arial"/>
          <w:color w:val="auto"/>
          <w:sz w:val="28"/>
          <w:szCs w:val="24"/>
          <w:u w:color="000000"/>
        </w:rPr>
        <w:t xml:space="preserve"> og mange</w:t>
      </w:r>
      <w:r>
        <w:rPr>
          <w:rFonts w:ascii="Arial" w:eastAsia="Calibri" w:hAnsi="Arial" w:cs="Arial"/>
          <w:color w:val="auto"/>
          <w:sz w:val="28"/>
          <w:szCs w:val="24"/>
          <w:u w:color="000000"/>
        </w:rPr>
        <w:t>lfull informasjon om tilbud</w:t>
      </w:r>
      <w:r w:rsidRPr="00224804">
        <w:rPr>
          <w:rFonts w:ascii="Arial" w:eastAsia="Calibri" w:hAnsi="Arial" w:cs="Arial"/>
          <w:color w:val="auto"/>
          <w:sz w:val="28"/>
          <w:szCs w:val="24"/>
          <w:u w:color="000000"/>
        </w:rPr>
        <w:t xml:space="preserve">. </w:t>
      </w:r>
    </w:p>
    <w:p w14:paraId="6D4EA026" w14:textId="77777777" w:rsidR="00224804" w:rsidRPr="00224804" w:rsidRDefault="00224804" w:rsidP="00224804">
      <w:pPr>
        <w:pStyle w:val="Brdtext"/>
        <w:spacing w:line="276" w:lineRule="auto"/>
        <w:rPr>
          <w:rFonts w:ascii="Arial" w:hAnsi="Arial" w:cs="Arial"/>
          <w:color w:val="auto"/>
          <w:sz w:val="28"/>
          <w:szCs w:val="24"/>
        </w:rPr>
      </w:pPr>
    </w:p>
    <w:p w14:paraId="29DE4D67" w14:textId="77777777" w:rsidR="00EC5280" w:rsidRDefault="00EC5280">
      <w:pPr>
        <w:rPr>
          <w:rFonts w:ascii="Arial" w:eastAsia="Calibri" w:hAnsi="Arial" w:cs="Arial"/>
          <w:sz w:val="28"/>
          <w:u w:color="000000"/>
          <w:lang w:val="nb-NO" w:eastAsia="nb-NO"/>
        </w:rPr>
      </w:pPr>
      <w:r>
        <w:rPr>
          <w:rFonts w:ascii="Arial" w:eastAsia="Calibri" w:hAnsi="Arial" w:cs="Arial"/>
          <w:sz w:val="28"/>
          <w:u w:color="000000"/>
        </w:rPr>
        <w:br w:type="page"/>
      </w:r>
    </w:p>
    <w:p w14:paraId="63DDB508" w14:textId="77777777" w:rsidR="00823FB0" w:rsidRDefault="00224804" w:rsidP="00224804">
      <w:pPr>
        <w:pStyle w:val="Brdtext"/>
        <w:numPr>
          <w:ilvl w:val="0"/>
          <w:numId w:val="1"/>
        </w:numPr>
        <w:spacing w:line="276" w:lineRule="auto"/>
        <w:rPr>
          <w:rFonts w:ascii="Arial" w:hAnsi="Arial" w:cs="Arial"/>
          <w:color w:val="auto"/>
          <w:sz w:val="28"/>
          <w:szCs w:val="24"/>
        </w:rPr>
      </w:pPr>
      <w:r w:rsidRPr="00224804">
        <w:rPr>
          <w:rFonts w:ascii="Arial" w:hAnsi="Arial" w:cs="Arial"/>
          <w:color w:val="auto"/>
          <w:sz w:val="28"/>
          <w:szCs w:val="24"/>
        </w:rPr>
        <w:t xml:space="preserve">Det er positivt at regjeringen varsler lovfesting av kommunenes ansvar for pasientopplæring, men ressurser, praktiske verktøy og kunnskapsdeling er avgjørende for at lovfestingen skal få effekt. </w:t>
      </w:r>
    </w:p>
    <w:p w14:paraId="2A048FF0" w14:textId="77777777" w:rsidR="00823FB0" w:rsidRDefault="00823FB0" w:rsidP="00823FB0">
      <w:pPr>
        <w:pStyle w:val="Brdtext"/>
        <w:spacing w:line="276" w:lineRule="auto"/>
        <w:ind w:left="720"/>
        <w:rPr>
          <w:rFonts w:ascii="Arial" w:hAnsi="Arial" w:cs="Arial"/>
          <w:color w:val="auto"/>
          <w:sz w:val="28"/>
          <w:szCs w:val="24"/>
        </w:rPr>
      </w:pPr>
    </w:p>
    <w:p w14:paraId="7C62BFB9" w14:textId="2CA5B060" w:rsidR="00224804" w:rsidRPr="00224804" w:rsidRDefault="00823FB0" w:rsidP="00224804">
      <w:pPr>
        <w:pStyle w:val="Brdtext"/>
        <w:numPr>
          <w:ilvl w:val="0"/>
          <w:numId w:val="1"/>
        </w:numPr>
        <w:spacing w:line="276" w:lineRule="auto"/>
        <w:rPr>
          <w:rFonts w:ascii="Arial" w:hAnsi="Arial" w:cs="Arial"/>
          <w:color w:val="auto"/>
          <w:sz w:val="28"/>
          <w:szCs w:val="24"/>
        </w:rPr>
      </w:pPr>
      <w:r w:rsidRPr="00224804">
        <w:rPr>
          <w:rFonts w:ascii="Arial" w:eastAsia="Calibri" w:hAnsi="Arial" w:cs="Arial"/>
          <w:color w:val="auto"/>
          <w:sz w:val="28"/>
          <w:szCs w:val="24"/>
          <w:u w:color="000000"/>
        </w:rPr>
        <w:t xml:space="preserve">Det er </w:t>
      </w:r>
      <w:r>
        <w:rPr>
          <w:rFonts w:ascii="Arial" w:eastAsia="Calibri" w:hAnsi="Arial" w:cs="Arial"/>
          <w:color w:val="auto"/>
          <w:sz w:val="28"/>
          <w:szCs w:val="24"/>
          <w:u w:color="000000"/>
        </w:rPr>
        <w:t xml:space="preserve">for eksempel </w:t>
      </w:r>
      <w:r w:rsidRPr="00224804">
        <w:rPr>
          <w:rFonts w:ascii="Arial" w:eastAsia="Calibri" w:hAnsi="Arial" w:cs="Arial"/>
          <w:color w:val="auto"/>
          <w:sz w:val="28"/>
          <w:szCs w:val="24"/>
          <w:u w:color="000000"/>
        </w:rPr>
        <w:t>en stor</w:t>
      </w:r>
      <w:r w:rsidRPr="00224804">
        <w:rPr>
          <w:rFonts w:ascii="Arial" w:hAnsi="Arial" w:cs="Arial"/>
          <w:color w:val="auto"/>
          <w:sz w:val="28"/>
          <w:szCs w:val="24"/>
        </w:rPr>
        <w:t xml:space="preserve"> overgang fra å være ungdom under 18 som bor hos foreldrene i hjemkommunen</w:t>
      </w:r>
      <w:r>
        <w:rPr>
          <w:rFonts w:ascii="Arial" w:hAnsi="Arial" w:cs="Arial"/>
          <w:color w:val="auto"/>
          <w:sz w:val="28"/>
          <w:szCs w:val="24"/>
        </w:rPr>
        <w:t>,</w:t>
      </w:r>
      <w:r w:rsidRPr="00224804">
        <w:rPr>
          <w:rFonts w:ascii="Arial" w:hAnsi="Arial" w:cs="Arial"/>
          <w:color w:val="auto"/>
          <w:sz w:val="28"/>
          <w:szCs w:val="24"/>
        </w:rPr>
        <w:t xml:space="preserve"> til </w:t>
      </w:r>
      <w:r>
        <w:rPr>
          <w:rFonts w:ascii="Arial" w:hAnsi="Arial" w:cs="Arial"/>
          <w:color w:val="auto"/>
          <w:sz w:val="28"/>
          <w:szCs w:val="24"/>
        </w:rPr>
        <w:t xml:space="preserve">å være </w:t>
      </w:r>
      <w:r w:rsidRPr="00224804">
        <w:rPr>
          <w:rFonts w:ascii="Arial" w:hAnsi="Arial" w:cs="Arial"/>
          <w:color w:val="auto"/>
          <w:sz w:val="28"/>
          <w:szCs w:val="24"/>
        </w:rPr>
        <w:t xml:space="preserve">ung voksen over 18 som bor på hybel i studiekommunen. </w:t>
      </w:r>
      <w:r w:rsidR="00224804" w:rsidRPr="00224804">
        <w:rPr>
          <w:rFonts w:ascii="Arial" w:hAnsi="Arial" w:cs="Arial"/>
          <w:color w:val="auto"/>
          <w:sz w:val="28"/>
          <w:szCs w:val="24"/>
        </w:rPr>
        <w:t xml:space="preserve">Det må være enkelt for ungdom som flytter å få tildelt og å oppsøke et tverrfaglig primærhelseteam på det nye bostedet. </w:t>
      </w:r>
      <w:r w:rsidRPr="00224804">
        <w:rPr>
          <w:rFonts w:ascii="Arial" w:hAnsi="Arial" w:cs="Arial"/>
          <w:color w:val="auto"/>
          <w:sz w:val="28"/>
          <w:szCs w:val="24"/>
        </w:rPr>
        <w:t xml:space="preserve">Det må </w:t>
      </w:r>
      <w:r>
        <w:rPr>
          <w:rFonts w:ascii="Arial" w:hAnsi="Arial" w:cs="Arial"/>
          <w:color w:val="auto"/>
          <w:sz w:val="28"/>
          <w:szCs w:val="24"/>
        </w:rPr>
        <w:t xml:space="preserve">også </w:t>
      </w:r>
      <w:r w:rsidRPr="00224804">
        <w:rPr>
          <w:rFonts w:ascii="Arial" w:hAnsi="Arial" w:cs="Arial"/>
          <w:color w:val="auto"/>
          <w:sz w:val="28"/>
          <w:szCs w:val="24"/>
        </w:rPr>
        <w:t>automatisk bli gitt tilbud om bistand i overgangen fra for</w:t>
      </w:r>
      <w:r>
        <w:rPr>
          <w:rFonts w:ascii="Arial" w:hAnsi="Arial" w:cs="Arial"/>
          <w:color w:val="auto"/>
          <w:sz w:val="28"/>
          <w:szCs w:val="24"/>
        </w:rPr>
        <w:t>eldreansvar til egenansvar.</w:t>
      </w:r>
    </w:p>
    <w:p w14:paraId="73620807" w14:textId="77777777" w:rsidR="00224804" w:rsidRPr="00224804" w:rsidRDefault="00224804" w:rsidP="00224804">
      <w:pPr>
        <w:pStyle w:val="Brdtext"/>
        <w:spacing w:line="276" w:lineRule="auto"/>
        <w:rPr>
          <w:rFonts w:ascii="Arial" w:hAnsi="Arial" w:cs="Arial"/>
          <w:sz w:val="28"/>
          <w:szCs w:val="24"/>
        </w:rPr>
      </w:pPr>
    </w:p>
    <w:p w14:paraId="1053D0BF" w14:textId="77777777" w:rsidR="005515EF" w:rsidRPr="0056485C" w:rsidRDefault="005515EF" w:rsidP="00715221">
      <w:pPr>
        <w:pStyle w:val="Brdtext"/>
        <w:pBdr>
          <w:top w:val="nil"/>
        </w:pBdr>
        <w:spacing w:line="276" w:lineRule="auto"/>
        <w:rPr>
          <w:rFonts w:ascii="Arial" w:hAnsi="Arial" w:cs="Arial"/>
          <w:sz w:val="28"/>
          <w:szCs w:val="28"/>
        </w:rPr>
      </w:pPr>
    </w:p>
    <w:p w14:paraId="0DCCBCF9" w14:textId="12DADD12" w:rsidR="0056485C" w:rsidRPr="0056485C" w:rsidRDefault="0056485C" w:rsidP="0056485C">
      <w:pPr>
        <w:pStyle w:val="Standard"/>
        <w:spacing w:after="240"/>
        <w:rPr>
          <w:rFonts w:ascii="Arial" w:hAnsi="Arial" w:cs="Arial"/>
          <w:b/>
          <w:sz w:val="28"/>
          <w:szCs w:val="28"/>
        </w:rPr>
      </w:pPr>
      <w:r w:rsidRPr="0056485C">
        <w:rPr>
          <w:rFonts w:ascii="Arial" w:hAnsi="Arial" w:cs="Arial"/>
          <w:b/>
          <w:sz w:val="28"/>
          <w:szCs w:val="28"/>
        </w:rPr>
        <w:t xml:space="preserve">UNGDOMSHELSESTRATEGIEN </w:t>
      </w:r>
    </w:p>
    <w:p w14:paraId="027A5196" w14:textId="715FBDFF" w:rsidR="0056485C" w:rsidRPr="0056485C" w:rsidRDefault="00224804" w:rsidP="0056485C">
      <w:pPr>
        <w:pStyle w:val="Brdtext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Avslutningsvis: </w:t>
      </w:r>
      <w:r w:rsidR="0056485C" w:rsidRPr="0056485C">
        <w:rPr>
          <w:rFonts w:ascii="Arial" w:hAnsi="Arial" w:cs="Arial"/>
          <w:sz w:val="28"/>
          <w:szCs w:val="28"/>
        </w:rPr>
        <w:t>I 2012 ble det slått fast i en rapport bestilt av Helsedirektoratet at ungdom i Norge ofte</w:t>
      </w:r>
      <w:r w:rsidR="0056485C" w:rsidRPr="0056485C" w:rsidDel="009C5E74">
        <w:rPr>
          <w:rFonts w:ascii="Arial" w:hAnsi="Arial" w:cs="Arial"/>
          <w:sz w:val="28"/>
          <w:szCs w:val="28"/>
        </w:rPr>
        <w:t xml:space="preserve"> </w:t>
      </w:r>
      <w:r w:rsidR="0056485C" w:rsidRPr="0056485C">
        <w:rPr>
          <w:rFonts w:ascii="Arial" w:hAnsi="Arial" w:cs="Arial"/>
          <w:sz w:val="28"/>
          <w:szCs w:val="28"/>
        </w:rPr>
        <w:t xml:space="preserve">møter et helsevesen som ikke er tilpasset behov og livssituasjon hos unge mennesker. Dette gjelder også i primærhelsetjenesten. </w:t>
      </w:r>
    </w:p>
    <w:p w14:paraId="299892A7" w14:textId="77777777" w:rsidR="0056485C" w:rsidRPr="0056485C" w:rsidRDefault="0056485C" w:rsidP="0056485C">
      <w:pPr>
        <w:pStyle w:val="Brdtext"/>
        <w:spacing w:line="276" w:lineRule="auto"/>
        <w:ind w:left="720"/>
        <w:rPr>
          <w:rFonts w:ascii="Arial" w:hAnsi="Arial" w:cs="Arial"/>
          <w:sz w:val="28"/>
          <w:szCs w:val="28"/>
        </w:rPr>
      </w:pPr>
    </w:p>
    <w:p w14:paraId="5D3EDC1F" w14:textId="2D335A3A" w:rsidR="0056485C" w:rsidRPr="0056485C" w:rsidRDefault="0056485C" w:rsidP="0056485C">
      <w:pPr>
        <w:pStyle w:val="Brdtext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56485C">
        <w:rPr>
          <w:rFonts w:ascii="Arial" w:hAnsi="Arial" w:cs="Arial"/>
          <w:sz w:val="28"/>
          <w:szCs w:val="28"/>
        </w:rPr>
        <w:t xml:space="preserve">Dette er noe av bakgrunnen for at regjeringa i juni 2014 varslet en ungdomshelsestrategi, som Helsedirektoratet skal levere et utkast til før årsskiftet. Vi </w:t>
      </w:r>
      <w:r w:rsidR="00823FB0">
        <w:rPr>
          <w:rFonts w:ascii="Arial" w:hAnsi="Arial" w:cs="Arial"/>
          <w:sz w:val="28"/>
          <w:szCs w:val="28"/>
        </w:rPr>
        <w:t xml:space="preserve">har jobba for dette i mange år, </w:t>
      </w:r>
      <w:r w:rsidRPr="0056485C">
        <w:rPr>
          <w:rFonts w:ascii="Arial" w:hAnsi="Arial" w:cs="Arial"/>
          <w:sz w:val="28"/>
          <w:szCs w:val="28"/>
        </w:rPr>
        <w:t xml:space="preserve">er glade for at vi denne høsten blir involvert i arbeidet. </w:t>
      </w:r>
    </w:p>
    <w:p w14:paraId="4F8F7EBB" w14:textId="77777777" w:rsidR="0056485C" w:rsidRPr="0056485C" w:rsidRDefault="0056485C" w:rsidP="0056485C">
      <w:pPr>
        <w:pStyle w:val="Brdtext"/>
        <w:spacing w:line="276" w:lineRule="auto"/>
        <w:rPr>
          <w:rFonts w:ascii="Arial" w:hAnsi="Arial" w:cs="Arial"/>
          <w:sz w:val="28"/>
          <w:szCs w:val="28"/>
        </w:rPr>
      </w:pPr>
    </w:p>
    <w:p w14:paraId="4EFDB43C" w14:textId="26192ED3" w:rsidR="0056485C" w:rsidRPr="0056485C" w:rsidRDefault="0056485C" w:rsidP="0056485C">
      <w:pPr>
        <w:pStyle w:val="Brdtext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56485C">
        <w:rPr>
          <w:rFonts w:ascii="Arial" w:hAnsi="Arial" w:cs="Arial"/>
          <w:sz w:val="28"/>
          <w:szCs w:val="28"/>
        </w:rPr>
        <w:t xml:space="preserve">Meldingen omtaler </w:t>
      </w:r>
      <w:r w:rsidR="00823FB0">
        <w:rPr>
          <w:rFonts w:ascii="Arial" w:hAnsi="Arial" w:cs="Arial"/>
          <w:sz w:val="28"/>
          <w:szCs w:val="28"/>
        </w:rPr>
        <w:t>ungdomshelse</w:t>
      </w:r>
      <w:r w:rsidRPr="0056485C">
        <w:rPr>
          <w:rFonts w:ascii="Arial" w:hAnsi="Arial" w:cs="Arial"/>
          <w:sz w:val="28"/>
          <w:szCs w:val="28"/>
        </w:rPr>
        <w:t xml:space="preserve">strategien, men det er fortsatt uklart hvilken status strategien vil få, på hvilken måte den vil bli et konkret verktøy for prioriteringer og utviklingsarbeid i primær- og spesialisthelsetjenesten. Der kreftstrategien var konkret og har blitt et godt verktøy, er strategien for innvandrerhelse uforpliktende, vag når det gjelder tiltak og i liten grad noe mer enn en statusoppdatering. </w:t>
      </w:r>
    </w:p>
    <w:p w14:paraId="75F835A3" w14:textId="77777777" w:rsidR="0056485C" w:rsidRPr="0056485C" w:rsidRDefault="0056485C" w:rsidP="0056485C">
      <w:pPr>
        <w:pStyle w:val="Brdtext"/>
        <w:spacing w:line="276" w:lineRule="auto"/>
        <w:rPr>
          <w:rFonts w:ascii="Arial" w:hAnsi="Arial" w:cs="Arial"/>
          <w:sz w:val="28"/>
          <w:szCs w:val="28"/>
        </w:rPr>
      </w:pPr>
    </w:p>
    <w:p w14:paraId="4E2EB83B" w14:textId="4E0D0236" w:rsidR="0056485C" w:rsidRPr="0056485C" w:rsidRDefault="0056485C" w:rsidP="0056485C">
      <w:pPr>
        <w:pStyle w:val="Brdtext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56485C">
        <w:rPr>
          <w:rFonts w:ascii="Arial" w:hAnsi="Arial" w:cs="Arial"/>
          <w:sz w:val="28"/>
          <w:szCs w:val="28"/>
        </w:rPr>
        <w:t>Vi ber</w:t>
      </w:r>
      <w:r w:rsidR="00823FB0">
        <w:rPr>
          <w:rFonts w:ascii="Arial" w:hAnsi="Arial" w:cs="Arial"/>
          <w:sz w:val="28"/>
          <w:szCs w:val="28"/>
        </w:rPr>
        <w:t xml:space="preserve"> derfor</w:t>
      </w:r>
      <w:r w:rsidRPr="0056485C">
        <w:rPr>
          <w:rFonts w:ascii="Arial" w:hAnsi="Arial" w:cs="Arial"/>
          <w:sz w:val="28"/>
          <w:szCs w:val="28"/>
        </w:rPr>
        <w:t xml:space="preserve"> komiteen </w:t>
      </w:r>
      <w:r w:rsidR="00823FB0">
        <w:rPr>
          <w:rFonts w:ascii="Arial" w:hAnsi="Arial" w:cs="Arial"/>
          <w:sz w:val="28"/>
          <w:szCs w:val="28"/>
        </w:rPr>
        <w:t xml:space="preserve">om å </w:t>
      </w:r>
      <w:r w:rsidRPr="0056485C">
        <w:rPr>
          <w:rFonts w:ascii="Arial" w:hAnsi="Arial" w:cs="Arial"/>
          <w:sz w:val="28"/>
          <w:szCs w:val="28"/>
        </w:rPr>
        <w:t xml:space="preserve">følge utarbeidelsen og ikke minst implementeringen av ungdomshelsestrategien nøye, og jobbe for at den </w:t>
      </w:r>
      <w:r w:rsidR="00823FB0">
        <w:rPr>
          <w:rFonts w:ascii="Arial" w:hAnsi="Arial" w:cs="Arial"/>
          <w:sz w:val="28"/>
          <w:szCs w:val="28"/>
        </w:rPr>
        <w:t>inneholder</w:t>
      </w:r>
      <w:r w:rsidRPr="0056485C">
        <w:rPr>
          <w:rFonts w:ascii="Arial" w:hAnsi="Arial" w:cs="Arial"/>
          <w:sz w:val="28"/>
          <w:szCs w:val="28"/>
        </w:rPr>
        <w:t xml:space="preserve"> målbare mål, </w:t>
      </w:r>
      <w:r w:rsidR="00823FB0">
        <w:rPr>
          <w:rFonts w:ascii="Arial" w:hAnsi="Arial" w:cs="Arial"/>
          <w:sz w:val="28"/>
          <w:szCs w:val="28"/>
        </w:rPr>
        <w:t xml:space="preserve">konkrete tiltak, får gjenklang i budsjetter og oppdragsbrev – og slik </w:t>
      </w:r>
      <w:r w:rsidRPr="0056485C">
        <w:rPr>
          <w:rFonts w:ascii="Arial" w:hAnsi="Arial" w:cs="Arial"/>
          <w:sz w:val="28"/>
          <w:szCs w:val="28"/>
        </w:rPr>
        <w:t xml:space="preserve">blir et </w:t>
      </w:r>
      <w:r w:rsidR="00823FB0">
        <w:rPr>
          <w:rFonts w:ascii="Arial" w:hAnsi="Arial" w:cs="Arial"/>
          <w:sz w:val="28"/>
          <w:szCs w:val="28"/>
        </w:rPr>
        <w:t xml:space="preserve">faktisk </w:t>
      </w:r>
      <w:r w:rsidRPr="0056485C">
        <w:rPr>
          <w:rFonts w:ascii="Arial" w:hAnsi="Arial" w:cs="Arial"/>
          <w:sz w:val="28"/>
          <w:szCs w:val="28"/>
        </w:rPr>
        <w:t xml:space="preserve">verktøy for </w:t>
      </w:r>
      <w:r w:rsidR="00823FB0">
        <w:rPr>
          <w:rFonts w:ascii="Arial" w:hAnsi="Arial" w:cs="Arial"/>
          <w:sz w:val="28"/>
          <w:szCs w:val="28"/>
        </w:rPr>
        <w:t>ledere</w:t>
      </w:r>
      <w:r w:rsidRPr="0056485C">
        <w:rPr>
          <w:rFonts w:ascii="Arial" w:hAnsi="Arial" w:cs="Arial"/>
          <w:sz w:val="28"/>
          <w:szCs w:val="28"/>
        </w:rPr>
        <w:t xml:space="preserve"> og </w:t>
      </w:r>
      <w:r w:rsidR="00823FB0">
        <w:rPr>
          <w:rFonts w:ascii="Arial" w:hAnsi="Arial" w:cs="Arial"/>
          <w:sz w:val="28"/>
          <w:szCs w:val="28"/>
        </w:rPr>
        <w:t>fagpersonell</w:t>
      </w:r>
      <w:r w:rsidRPr="0056485C">
        <w:rPr>
          <w:rFonts w:ascii="Arial" w:hAnsi="Arial" w:cs="Arial"/>
          <w:sz w:val="28"/>
          <w:szCs w:val="28"/>
        </w:rPr>
        <w:t xml:space="preserve"> i </w:t>
      </w:r>
      <w:r w:rsidR="00823FB0">
        <w:rPr>
          <w:rFonts w:ascii="Arial" w:hAnsi="Arial" w:cs="Arial"/>
          <w:sz w:val="28"/>
          <w:szCs w:val="28"/>
        </w:rPr>
        <w:t xml:space="preserve">primærhelsetjenesten, og dermed for et bedre ungdomshelsetilbud i Norge. </w:t>
      </w:r>
      <w:bookmarkStart w:id="0" w:name="_GoBack"/>
      <w:bookmarkEnd w:id="0"/>
    </w:p>
    <w:p w14:paraId="715E9FC0" w14:textId="77777777" w:rsidR="0056485C" w:rsidRPr="006418B2" w:rsidRDefault="0056485C" w:rsidP="0056485C">
      <w:pPr>
        <w:pStyle w:val="Standard"/>
        <w:pBdr>
          <w:top w:val="nil"/>
        </w:pBdr>
        <w:spacing w:after="240"/>
        <w:rPr>
          <w:rFonts w:ascii="Arial" w:hAnsi="Arial" w:cs="Arial"/>
          <w:b/>
        </w:rPr>
      </w:pPr>
    </w:p>
    <w:p w14:paraId="5FB3FC13" w14:textId="2944FB67" w:rsidR="00827946" w:rsidRPr="00224804" w:rsidRDefault="00827946" w:rsidP="00224804">
      <w:pPr>
        <w:rPr>
          <w:rFonts w:ascii="Arial" w:hAnsi="Arial" w:cs="Arial"/>
          <w:b/>
          <w:bCs/>
          <w:iCs/>
          <w:color w:val="808080" w:themeColor="background1" w:themeShade="80"/>
          <w:lang w:val="nb-NO" w:eastAsia="nb-NO"/>
        </w:rPr>
      </w:pPr>
    </w:p>
    <w:sectPr w:rsidR="00827946" w:rsidRPr="00224804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518E0" w14:textId="77777777" w:rsidR="00224804" w:rsidRDefault="00224804">
      <w:r>
        <w:separator/>
      </w:r>
    </w:p>
  </w:endnote>
  <w:endnote w:type="continuationSeparator" w:id="0">
    <w:p w14:paraId="00DA20CF" w14:textId="77777777" w:rsidR="00224804" w:rsidRDefault="0022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D74B0" w14:textId="77777777" w:rsidR="00224804" w:rsidRDefault="0022480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A7CCA" w14:textId="77777777" w:rsidR="00224804" w:rsidRDefault="00224804">
      <w:r>
        <w:separator/>
      </w:r>
    </w:p>
  </w:footnote>
  <w:footnote w:type="continuationSeparator" w:id="0">
    <w:p w14:paraId="3C6E21A9" w14:textId="77777777" w:rsidR="00224804" w:rsidRDefault="00224804">
      <w:r>
        <w:continuationSeparator/>
      </w:r>
    </w:p>
  </w:footnote>
  <w:footnote w:type="continuationNotice" w:id="1">
    <w:p w14:paraId="01409F71" w14:textId="77777777" w:rsidR="00224804" w:rsidRDefault="00224804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75743" w14:textId="77777777" w:rsidR="00224804" w:rsidRDefault="0022480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C48E4"/>
    <w:multiLevelType w:val="hybridMultilevel"/>
    <w:tmpl w:val="401036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82689"/>
    <w:multiLevelType w:val="hybridMultilevel"/>
    <w:tmpl w:val="165409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70B6D"/>
    <w:multiLevelType w:val="hybridMultilevel"/>
    <w:tmpl w:val="5DD4E1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B2692"/>
    <w:rsid w:val="000B2692"/>
    <w:rsid w:val="000E3B36"/>
    <w:rsid w:val="001408C6"/>
    <w:rsid w:val="0016676F"/>
    <w:rsid w:val="00224804"/>
    <w:rsid w:val="003F2CB2"/>
    <w:rsid w:val="003F4760"/>
    <w:rsid w:val="005515EF"/>
    <w:rsid w:val="0056485C"/>
    <w:rsid w:val="00584FF3"/>
    <w:rsid w:val="00596FE3"/>
    <w:rsid w:val="005E526B"/>
    <w:rsid w:val="00612EB0"/>
    <w:rsid w:val="006418B2"/>
    <w:rsid w:val="00715221"/>
    <w:rsid w:val="00715FFD"/>
    <w:rsid w:val="00780F1E"/>
    <w:rsid w:val="00823FB0"/>
    <w:rsid w:val="00827946"/>
    <w:rsid w:val="00845987"/>
    <w:rsid w:val="00932811"/>
    <w:rsid w:val="00954D2A"/>
    <w:rsid w:val="009A2CF2"/>
    <w:rsid w:val="009C5E74"/>
    <w:rsid w:val="00A11E29"/>
    <w:rsid w:val="00A2674C"/>
    <w:rsid w:val="00B80EC4"/>
    <w:rsid w:val="00BC2160"/>
    <w:rsid w:val="00CD54E1"/>
    <w:rsid w:val="00D123A0"/>
    <w:rsid w:val="00D14144"/>
    <w:rsid w:val="00DA2FDF"/>
    <w:rsid w:val="00EC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2A8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Rubrik2">
    <w:name w:val="heading 2"/>
    <w:next w:val="Brdtext"/>
    <w:pPr>
      <w:keepNext/>
      <w:outlineLvl w:val="1"/>
    </w:pPr>
    <w:rPr>
      <w:rFonts w:ascii="Helvetica" w:eastAsia="Helvetica" w:hAnsi="Helvetica" w:cs="Helvetica"/>
      <w:b/>
      <w:bCs/>
      <w:color w:val="000000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verskrift">
    <w:name w:val="Overskrift"/>
    <w:next w:val="Brdtext"/>
    <w:pPr>
      <w:keepNext/>
      <w:outlineLvl w:val="0"/>
    </w:pPr>
    <w:rPr>
      <w:rFonts w:ascii="Helvetica" w:hAnsi="Arial Unicode MS" w:cs="Arial Unicode MS"/>
      <w:b/>
      <w:bCs/>
      <w:color w:val="000000"/>
      <w:sz w:val="36"/>
      <w:szCs w:val="36"/>
    </w:rPr>
  </w:style>
  <w:style w:type="paragraph" w:styleId="Brdtext">
    <w:name w:val="Body Text"/>
    <w:rPr>
      <w:rFonts w:ascii="Helvetica" w:hAnsi="Arial Unicode MS" w:cs="Arial Unicode MS"/>
      <w:color w:val="000000"/>
      <w:sz w:val="22"/>
      <w:szCs w:val="22"/>
    </w:rPr>
  </w:style>
  <w:style w:type="paragraph" w:customStyle="1" w:styleId="Fotnote">
    <w:name w:val="Fotnote"/>
    <w:rPr>
      <w:rFonts w:ascii="Helvetica" w:eastAsia="Helvetica" w:hAnsi="Helvetica" w:cs="Helvetica"/>
      <w:color w:val="000000"/>
      <w:sz w:val="22"/>
      <w:szCs w:val="22"/>
    </w:rPr>
  </w:style>
  <w:style w:type="paragraph" w:styleId="Fotnotstext">
    <w:name w:val="footnote text"/>
    <w:link w:val="FotnotstextChar"/>
    <w:rPr>
      <w:rFonts w:ascii="Arial" w:eastAsia="Arial" w:hAnsi="Arial" w:cs="Arial"/>
      <w:color w:val="000000"/>
      <w:u w:color="000000"/>
    </w:rPr>
  </w:style>
  <w:style w:type="paragraph" w:customStyle="1" w:styleId="Standard">
    <w:name w:val="Standard"/>
    <w:rPr>
      <w:rFonts w:ascii="Helvetica" w:hAnsi="Arial Unicode MS" w:cs="Arial Unicode MS"/>
      <w:color w:val="000000"/>
      <w:sz w:val="22"/>
      <w:szCs w:val="22"/>
    </w:rPr>
  </w:style>
  <w:style w:type="character" w:styleId="Fotnotsreferens">
    <w:name w:val="footnote reference"/>
    <w:basedOn w:val="Standardstycketypsnitt"/>
    <w:uiPriority w:val="99"/>
    <w:unhideWhenUsed/>
    <w:rsid w:val="009C5E74"/>
    <w:rPr>
      <w:vertAlign w:val="superscript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9C5E7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C5E74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FotnotstextChar">
    <w:name w:val="Fotnotstext Char"/>
    <w:basedOn w:val="Standardstycketypsnitt"/>
    <w:link w:val="Fotnotstext"/>
    <w:rsid w:val="009C5E74"/>
    <w:rPr>
      <w:rFonts w:ascii="Arial" w:eastAsia="Arial" w:hAnsi="Arial" w:cs="Arial"/>
      <w:color w:val="000000"/>
      <w:u w:color="000000"/>
    </w:rPr>
  </w:style>
  <w:style w:type="paragraph" w:styleId="Revision">
    <w:name w:val="Revision"/>
    <w:hidden/>
    <w:uiPriority w:val="99"/>
    <w:semiHidden/>
    <w:rsid w:val="00A267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stycke">
    <w:name w:val="List Paragraph"/>
    <w:basedOn w:val="Normal"/>
    <w:uiPriority w:val="34"/>
    <w:qFormat/>
    <w:rsid w:val="005E5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Rubrik2">
    <w:name w:val="heading 2"/>
    <w:next w:val="Brdtext"/>
    <w:pPr>
      <w:keepNext/>
      <w:outlineLvl w:val="1"/>
    </w:pPr>
    <w:rPr>
      <w:rFonts w:ascii="Helvetica" w:eastAsia="Helvetica" w:hAnsi="Helvetica" w:cs="Helvetica"/>
      <w:b/>
      <w:bCs/>
      <w:color w:val="000000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verskrift">
    <w:name w:val="Overskrift"/>
    <w:next w:val="Brdtext"/>
    <w:pPr>
      <w:keepNext/>
      <w:outlineLvl w:val="0"/>
    </w:pPr>
    <w:rPr>
      <w:rFonts w:ascii="Helvetica" w:hAnsi="Arial Unicode MS" w:cs="Arial Unicode MS"/>
      <w:b/>
      <w:bCs/>
      <w:color w:val="000000"/>
      <w:sz w:val="36"/>
      <w:szCs w:val="36"/>
    </w:rPr>
  </w:style>
  <w:style w:type="paragraph" w:styleId="Brdtext">
    <w:name w:val="Body Text"/>
    <w:rPr>
      <w:rFonts w:ascii="Helvetica" w:hAnsi="Arial Unicode MS" w:cs="Arial Unicode MS"/>
      <w:color w:val="000000"/>
      <w:sz w:val="22"/>
      <w:szCs w:val="22"/>
    </w:rPr>
  </w:style>
  <w:style w:type="paragraph" w:customStyle="1" w:styleId="Fotnote">
    <w:name w:val="Fotnote"/>
    <w:rPr>
      <w:rFonts w:ascii="Helvetica" w:eastAsia="Helvetica" w:hAnsi="Helvetica" w:cs="Helvetica"/>
      <w:color w:val="000000"/>
      <w:sz w:val="22"/>
      <w:szCs w:val="22"/>
    </w:rPr>
  </w:style>
  <w:style w:type="paragraph" w:styleId="Fotnotstext">
    <w:name w:val="footnote text"/>
    <w:link w:val="FotnotstextChar"/>
    <w:rPr>
      <w:rFonts w:ascii="Arial" w:eastAsia="Arial" w:hAnsi="Arial" w:cs="Arial"/>
      <w:color w:val="000000"/>
      <w:u w:color="000000"/>
    </w:rPr>
  </w:style>
  <w:style w:type="paragraph" w:customStyle="1" w:styleId="Standard">
    <w:name w:val="Standard"/>
    <w:rPr>
      <w:rFonts w:ascii="Helvetica" w:hAnsi="Arial Unicode MS" w:cs="Arial Unicode MS"/>
      <w:color w:val="000000"/>
      <w:sz w:val="22"/>
      <w:szCs w:val="22"/>
    </w:rPr>
  </w:style>
  <w:style w:type="character" w:styleId="Fotnotsreferens">
    <w:name w:val="footnote reference"/>
    <w:basedOn w:val="Standardstycketypsnitt"/>
    <w:uiPriority w:val="99"/>
    <w:unhideWhenUsed/>
    <w:rsid w:val="009C5E74"/>
    <w:rPr>
      <w:vertAlign w:val="superscript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9C5E7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C5E74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FotnotstextChar">
    <w:name w:val="Fotnotstext Char"/>
    <w:basedOn w:val="Standardstycketypsnitt"/>
    <w:link w:val="Fotnotstext"/>
    <w:rsid w:val="009C5E74"/>
    <w:rPr>
      <w:rFonts w:ascii="Arial" w:eastAsia="Arial" w:hAnsi="Arial" w:cs="Arial"/>
      <w:color w:val="000000"/>
      <w:u w:color="000000"/>
    </w:rPr>
  </w:style>
  <w:style w:type="paragraph" w:styleId="Revision">
    <w:name w:val="Revision"/>
    <w:hidden/>
    <w:uiPriority w:val="99"/>
    <w:semiHidden/>
    <w:rsid w:val="00A267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stycke">
    <w:name w:val="List Paragraph"/>
    <w:basedOn w:val="Normal"/>
    <w:uiPriority w:val="34"/>
    <w:qFormat/>
    <w:rsid w:val="005E5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866</Words>
  <Characters>4593</Characters>
  <Application>Microsoft Macintosh Word</Application>
  <DocSecurity>0</DocSecurity>
  <Lines>38</Lines>
  <Paragraphs>10</Paragraphs>
  <ScaleCrop>false</ScaleCrop>
  <Company>UngFunk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Lars Rottem Krangnes</cp:lastModifiedBy>
  <cp:revision>3</cp:revision>
  <cp:lastPrinted>2015-09-18T09:45:00Z</cp:lastPrinted>
  <dcterms:created xsi:type="dcterms:W3CDTF">2015-09-30T22:29:00Z</dcterms:created>
  <dcterms:modified xsi:type="dcterms:W3CDTF">2015-09-30T22:35:00Z</dcterms:modified>
</cp:coreProperties>
</file>